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C292" w14:textId="77777777" w:rsidR="00654D58" w:rsidRPr="009847F0" w:rsidRDefault="00654D58" w:rsidP="00654D58">
      <w:pPr>
        <w:pStyle w:val="NoSpacing"/>
        <w:jc w:val="center"/>
        <w:rPr>
          <w:rFonts w:cstheme="minorHAnsi"/>
          <w:b/>
          <w:sz w:val="28"/>
          <w:szCs w:val="28"/>
        </w:rPr>
      </w:pPr>
      <w:r w:rsidRPr="009847F0">
        <w:rPr>
          <w:rFonts w:cstheme="minorHAnsi"/>
          <w:b/>
          <w:sz w:val="28"/>
          <w:szCs w:val="28"/>
        </w:rPr>
        <w:t>Board of Trustees</w:t>
      </w:r>
    </w:p>
    <w:p w14:paraId="2FFC467D" w14:textId="77777777" w:rsidR="00654D58" w:rsidRPr="009847F0" w:rsidRDefault="00C02A31" w:rsidP="00654D58">
      <w:pPr>
        <w:pStyle w:val="NoSpacing"/>
        <w:jc w:val="center"/>
        <w:rPr>
          <w:rFonts w:cstheme="minorHAnsi"/>
          <w:b/>
          <w:sz w:val="28"/>
          <w:szCs w:val="28"/>
        </w:rPr>
      </w:pPr>
      <w:r>
        <w:rPr>
          <w:rFonts w:cstheme="minorHAnsi"/>
          <w:b/>
          <w:sz w:val="28"/>
          <w:szCs w:val="28"/>
        </w:rPr>
        <w:t xml:space="preserve">Meeting </w:t>
      </w:r>
      <w:r w:rsidR="00654D58" w:rsidRPr="009847F0">
        <w:rPr>
          <w:rFonts w:cstheme="minorHAnsi"/>
          <w:b/>
          <w:sz w:val="28"/>
          <w:szCs w:val="28"/>
        </w:rPr>
        <w:t>Minutes</w:t>
      </w:r>
    </w:p>
    <w:p w14:paraId="7C28EF2A" w14:textId="1863BC66" w:rsidR="00654D58" w:rsidRPr="009847F0" w:rsidRDefault="00654D58" w:rsidP="00654D58">
      <w:pPr>
        <w:pStyle w:val="NoSpacing"/>
        <w:jc w:val="center"/>
        <w:rPr>
          <w:rFonts w:cstheme="minorHAnsi"/>
          <w:b/>
          <w:sz w:val="28"/>
          <w:szCs w:val="28"/>
        </w:rPr>
      </w:pPr>
      <w:r w:rsidRPr="009847F0">
        <w:rPr>
          <w:rFonts w:cstheme="minorHAnsi"/>
          <w:b/>
          <w:sz w:val="28"/>
          <w:szCs w:val="28"/>
        </w:rPr>
        <w:t xml:space="preserve">Date: </w:t>
      </w:r>
      <w:r w:rsidR="00591B82">
        <w:rPr>
          <w:rFonts w:cstheme="minorHAnsi"/>
          <w:b/>
          <w:sz w:val="28"/>
          <w:szCs w:val="28"/>
        </w:rPr>
        <w:t>February 3, 2026</w:t>
      </w:r>
    </w:p>
    <w:p w14:paraId="496C2295" w14:textId="77777777" w:rsidR="00654D58" w:rsidRPr="009847F0" w:rsidRDefault="00654D58" w:rsidP="00654D58">
      <w:pPr>
        <w:pStyle w:val="NoSpacing"/>
        <w:rPr>
          <w:rFonts w:cstheme="minorHAnsi"/>
          <w:b/>
          <w:sz w:val="28"/>
          <w:szCs w:val="28"/>
        </w:rPr>
      </w:pPr>
    </w:p>
    <w:p w14:paraId="54777F93" w14:textId="77777777" w:rsidR="00654D58" w:rsidRPr="004104C9" w:rsidRDefault="00654D58" w:rsidP="00654D58">
      <w:pPr>
        <w:pStyle w:val="NoSpacing"/>
        <w:rPr>
          <w:rFonts w:cstheme="minorHAnsi"/>
          <w:sz w:val="24"/>
          <w:szCs w:val="24"/>
        </w:rPr>
      </w:pPr>
      <w:r w:rsidRPr="004104C9">
        <w:rPr>
          <w:rFonts w:cstheme="minorHAnsi"/>
          <w:sz w:val="24"/>
          <w:szCs w:val="24"/>
        </w:rPr>
        <w:t>On the above date, the regular meeting of the Texana Center Board of Trustees was held at 2330 Graeber Road in Rosenberg, Texas.</w:t>
      </w:r>
    </w:p>
    <w:p w14:paraId="07661541" w14:textId="77777777" w:rsidR="00654D58" w:rsidRPr="004104C9" w:rsidRDefault="00654D58" w:rsidP="00654D58">
      <w:pPr>
        <w:pStyle w:val="NoSpacing"/>
        <w:rPr>
          <w:rFonts w:cstheme="minorHAnsi"/>
          <w:sz w:val="24"/>
          <w:szCs w:val="24"/>
        </w:rPr>
      </w:pPr>
    </w:p>
    <w:p w14:paraId="1EC18CBD" w14:textId="23ED3882" w:rsidR="00654D58" w:rsidRPr="00507589" w:rsidRDefault="00654D58" w:rsidP="00654D58">
      <w:pPr>
        <w:pStyle w:val="NoSpacing"/>
        <w:rPr>
          <w:rFonts w:cstheme="minorHAnsi"/>
          <w:b/>
          <w:sz w:val="24"/>
          <w:szCs w:val="24"/>
        </w:rPr>
      </w:pPr>
      <w:r w:rsidRPr="00417920">
        <w:rPr>
          <w:rFonts w:cstheme="minorHAnsi"/>
          <w:b/>
          <w:sz w:val="24"/>
          <w:szCs w:val="24"/>
        </w:rPr>
        <w:t xml:space="preserve">Board Members </w:t>
      </w:r>
      <w:r w:rsidR="003F7C26" w:rsidRPr="00417920">
        <w:rPr>
          <w:rFonts w:cstheme="minorHAnsi"/>
          <w:b/>
          <w:sz w:val="24"/>
          <w:szCs w:val="24"/>
        </w:rPr>
        <w:t>Present:</w:t>
      </w:r>
    </w:p>
    <w:p w14:paraId="16057455" w14:textId="196AEFCF" w:rsidR="00480C36" w:rsidRDefault="00480C36" w:rsidP="00654D58">
      <w:pPr>
        <w:pStyle w:val="NoSpacing"/>
        <w:rPr>
          <w:rFonts w:cstheme="minorHAnsi"/>
          <w:sz w:val="24"/>
          <w:szCs w:val="24"/>
        </w:rPr>
      </w:pPr>
      <w:r>
        <w:rPr>
          <w:rFonts w:cstheme="minorHAnsi"/>
          <w:sz w:val="24"/>
          <w:szCs w:val="24"/>
        </w:rPr>
        <w:t>Dr. Dennis W. Young,</w:t>
      </w:r>
      <w:r w:rsidR="00507589">
        <w:rPr>
          <w:rFonts w:cstheme="minorHAnsi"/>
          <w:sz w:val="24"/>
          <w:szCs w:val="24"/>
        </w:rPr>
        <w:t xml:space="preserve"> Board </w:t>
      </w:r>
      <w:r w:rsidR="008340F1">
        <w:rPr>
          <w:rFonts w:cstheme="minorHAnsi"/>
          <w:sz w:val="24"/>
          <w:szCs w:val="24"/>
        </w:rPr>
        <w:t>Chair</w:t>
      </w:r>
    </w:p>
    <w:p w14:paraId="0240DED8" w14:textId="2D1E4EEB" w:rsidR="00654D58" w:rsidRDefault="00654D58" w:rsidP="00654D58">
      <w:pPr>
        <w:pStyle w:val="NoSpacing"/>
        <w:rPr>
          <w:rFonts w:cstheme="minorHAnsi"/>
          <w:sz w:val="24"/>
          <w:szCs w:val="24"/>
        </w:rPr>
      </w:pPr>
      <w:r w:rsidRPr="004104C9">
        <w:rPr>
          <w:rFonts w:cstheme="minorHAnsi"/>
          <w:sz w:val="24"/>
          <w:szCs w:val="24"/>
        </w:rPr>
        <w:t xml:space="preserve">John Robson, </w:t>
      </w:r>
      <w:r w:rsidR="00507589">
        <w:rPr>
          <w:rFonts w:cstheme="minorHAnsi"/>
          <w:sz w:val="24"/>
          <w:szCs w:val="24"/>
        </w:rPr>
        <w:t>Vice-Chair</w:t>
      </w:r>
    </w:p>
    <w:p w14:paraId="675972E2" w14:textId="68ED305B" w:rsidR="00507589" w:rsidRDefault="00507589" w:rsidP="00654D58">
      <w:pPr>
        <w:pStyle w:val="NoSpacing"/>
        <w:rPr>
          <w:rFonts w:cstheme="minorHAnsi"/>
          <w:sz w:val="24"/>
          <w:szCs w:val="24"/>
        </w:rPr>
      </w:pPr>
      <w:r>
        <w:rPr>
          <w:rFonts w:cstheme="minorHAnsi"/>
          <w:sz w:val="24"/>
          <w:szCs w:val="24"/>
        </w:rPr>
        <w:t>Linda Harnist, Secretary</w:t>
      </w:r>
    </w:p>
    <w:p w14:paraId="74BCBE2A" w14:textId="77777777" w:rsidR="00417920" w:rsidRDefault="00417920" w:rsidP="00654D58">
      <w:pPr>
        <w:pStyle w:val="NoSpacing"/>
        <w:rPr>
          <w:rFonts w:cstheme="minorHAnsi"/>
          <w:sz w:val="24"/>
          <w:szCs w:val="24"/>
        </w:rPr>
      </w:pPr>
      <w:r w:rsidRPr="004104C9">
        <w:rPr>
          <w:rFonts w:cstheme="minorHAnsi"/>
          <w:sz w:val="24"/>
          <w:szCs w:val="24"/>
        </w:rPr>
        <w:t>Sarah Hudgins</w:t>
      </w:r>
    </w:p>
    <w:p w14:paraId="57C13864" w14:textId="20A8BBD3" w:rsidR="00B0183B" w:rsidRPr="004104C9" w:rsidRDefault="00B0183B" w:rsidP="00B0183B">
      <w:pPr>
        <w:pStyle w:val="NoSpacing"/>
        <w:rPr>
          <w:rFonts w:cstheme="minorHAnsi"/>
          <w:sz w:val="24"/>
          <w:szCs w:val="24"/>
        </w:rPr>
      </w:pPr>
      <w:r>
        <w:rPr>
          <w:rFonts w:cstheme="minorHAnsi"/>
          <w:sz w:val="24"/>
          <w:szCs w:val="24"/>
        </w:rPr>
        <w:t>Dr. Asim Shah</w:t>
      </w:r>
      <w:r w:rsidR="00591B82">
        <w:rPr>
          <w:rFonts w:cstheme="minorHAnsi"/>
          <w:sz w:val="24"/>
          <w:szCs w:val="24"/>
        </w:rPr>
        <w:t xml:space="preserve"> (Virtual)</w:t>
      </w:r>
    </w:p>
    <w:p w14:paraId="2A9D3729" w14:textId="56CBD3EF" w:rsidR="00B0183B" w:rsidRDefault="00B0183B" w:rsidP="00B0183B">
      <w:pPr>
        <w:pStyle w:val="NoSpacing"/>
        <w:rPr>
          <w:rFonts w:cstheme="minorHAnsi"/>
          <w:sz w:val="24"/>
          <w:szCs w:val="24"/>
        </w:rPr>
      </w:pPr>
      <w:r>
        <w:rPr>
          <w:rFonts w:cstheme="minorHAnsi"/>
          <w:sz w:val="24"/>
          <w:szCs w:val="24"/>
        </w:rPr>
        <w:t>Dr. Toi Harris</w:t>
      </w:r>
      <w:r w:rsidR="00591B82">
        <w:rPr>
          <w:rFonts w:cstheme="minorHAnsi"/>
          <w:sz w:val="24"/>
          <w:szCs w:val="24"/>
        </w:rPr>
        <w:t xml:space="preserve"> (Virtual)</w:t>
      </w:r>
    </w:p>
    <w:p w14:paraId="0FE66FED" w14:textId="72C4B111" w:rsidR="00507589" w:rsidRDefault="00507589" w:rsidP="00B0183B">
      <w:pPr>
        <w:pStyle w:val="NoSpacing"/>
        <w:rPr>
          <w:rFonts w:cstheme="minorHAnsi"/>
          <w:sz w:val="24"/>
          <w:szCs w:val="24"/>
        </w:rPr>
      </w:pPr>
      <w:r>
        <w:rPr>
          <w:rFonts w:cstheme="minorHAnsi"/>
          <w:sz w:val="24"/>
          <w:szCs w:val="24"/>
        </w:rPr>
        <w:t>Leroy Cerny</w:t>
      </w:r>
    </w:p>
    <w:p w14:paraId="1EBC85F9" w14:textId="65C91A6B" w:rsidR="00507589" w:rsidRDefault="00507589" w:rsidP="00B0183B">
      <w:pPr>
        <w:pStyle w:val="NoSpacing"/>
        <w:rPr>
          <w:rFonts w:cstheme="minorHAnsi"/>
          <w:sz w:val="24"/>
          <w:szCs w:val="24"/>
        </w:rPr>
      </w:pPr>
      <w:r>
        <w:rPr>
          <w:rFonts w:cstheme="minorHAnsi"/>
          <w:sz w:val="24"/>
          <w:szCs w:val="24"/>
        </w:rPr>
        <w:t>Vince Bryant</w:t>
      </w:r>
      <w:r w:rsidR="00591B82">
        <w:rPr>
          <w:rFonts w:cstheme="minorHAnsi"/>
          <w:sz w:val="24"/>
          <w:szCs w:val="24"/>
        </w:rPr>
        <w:t xml:space="preserve"> (Virtual)</w:t>
      </w:r>
    </w:p>
    <w:p w14:paraId="2ABCA119" w14:textId="35D8AC4B" w:rsidR="005B22B3" w:rsidRDefault="005B22B3" w:rsidP="005B22B3">
      <w:pPr>
        <w:pStyle w:val="NoSpacing"/>
        <w:rPr>
          <w:rFonts w:cstheme="minorHAnsi"/>
          <w:sz w:val="24"/>
          <w:szCs w:val="24"/>
        </w:rPr>
      </w:pPr>
      <w:r>
        <w:rPr>
          <w:rFonts w:cstheme="minorHAnsi"/>
          <w:sz w:val="24"/>
          <w:szCs w:val="24"/>
        </w:rPr>
        <w:t>Sheriff Rick DeLeon (Ex Officio Member)</w:t>
      </w:r>
    </w:p>
    <w:p w14:paraId="666DDECB" w14:textId="77777777" w:rsidR="00480C36" w:rsidRDefault="00480C36" w:rsidP="00654D58">
      <w:pPr>
        <w:pStyle w:val="NoSpacing"/>
        <w:rPr>
          <w:rFonts w:cstheme="minorHAnsi"/>
          <w:sz w:val="24"/>
          <w:szCs w:val="24"/>
        </w:rPr>
      </w:pPr>
    </w:p>
    <w:p w14:paraId="000CDD30" w14:textId="2230E374" w:rsidR="00B0183B" w:rsidRDefault="00D23540" w:rsidP="00B0183B">
      <w:pPr>
        <w:pStyle w:val="NoSpacing"/>
        <w:rPr>
          <w:rFonts w:cstheme="minorHAnsi"/>
          <w:b/>
          <w:sz w:val="24"/>
          <w:szCs w:val="24"/>
        </w:rPr>
      </w:pPr>
      <w:r w:rsidRPr="00417920">
        <w:rPr>
          <w:rFonts w:cstheme="minorHAnsi"/>
          <w:b/>
          <w:sz w:val="24"/>
          <w:szCs w:val="24"/>
        </w:rPr>
        <w:t>Members absent:</w:t>
      </w:r>
    </w:p>
    <w:p w14:paraId="3D0ABE7C" w14:textId="77777777" w:rsidR="00591B82" w:rsidRDefault="00591B82" w:rsidP="00591B82">
      <w:pPr>
        <w:pStyle w:val="NoSpacing"/>
        <w:rPr>
          <w:rFonts w:cstheme="minorHAnsi"/>
          <w:sz w:val="24"/>
          <w:szCs w:val="24"/>
        </w:rPr>
      </w:pPr>
      <w:r>
        <w:rPr>
          <w:rFonts w:cstheme="minorHAnsi"/>
          <w:sz w:val="24"/>
          <w:szCs w:val="24"/>
        </w:rPr>
        <w:t>Justin Beckendorff</w:t>
      </w:r>
    </w:p>
    <w:p w14:paraId="6944055A" w14:textId="3D033AB4" w:rsidR="001B2FFB" w:rsidRDefault="001B2FFB" w:rsidP="005B22B3">
      <w:pPr>
        <w:pStyle w:val="NoSpacing"/>
        <w:rPr>
          <w:rFonts w:cstheme="minorHAnsi"/>
          <w:sz w:val="24"/>
          <w:szCs w:val="24"/>
        </w:rPr>
      </w:pPr>
      <w:r>
        <w:rPr>
          <w:rFonts w:cstheme="minorHAnsi"/>
          <w:sz w:val="24"/>
          <w:szCs w:val="24"/>
        </w:rPr>
        <w:t>Sgt. Chris Morgan (Ex Officio Member)</w:t>
      </w:r>
    </w:p>
    <w:p w14:paraId="78DFA8DE" w14:textId="77777777" w:rsidR="005B22B3" w:rsidRDefault="005B22B3" w:rsidP="00B761C1">
      <w:pPr>
        <w:pStyle w:val="NoSpacing"/>
        <w:rPr>
          <w:rFonts w:cstheme="minorHAnsi"/>
          <w:sz w:val="24"/>
          <w:szCs w:val="24"/>
        </w:rPr>
      </w:pPr>
    </w:p>
    <w:p w14:paraId="570F7E51" w14:textId="77777777" w:rsidR="00CD07FE" w:rsidRPr="00417920" w:rsidRDefault="00654D58" w:rsidP="00654D58">
      <w:pPr>
        <w:pStyle w:val="NoSpacing"/>
        <w:rPr>
          <w:rFonts w:cstheme="minorHAnsi"/>
          <w:b/>
          <w:sz w:val="24"/>
          <w:szCs w:val="24"/>
        </w:rPr>
      </w:pPr>
      <w:r w:rsidRPr="00417920">
        <w:rPr>
          <w:rFonts w:cstheme="minorHAnsi"/>
          <w:b/>
          <w:sz w:val="24"/>
          <w:szCs w:val="24"/>
        </w:rPr>
        <w:t>Staff Present:</w:t>
      </w:r>
    </w:p>
    <w:p w14:paraId="086DD1A8" w14:textId="77777777" w:rsidR="00654D58" w:rsidRDefault="00B761C1" w:rsidP="00654D58">
      <w:pPr>
        <w:pStyle w:val="NoSpacing"/>
        <w:rPr>
          <w:rFonts w:cstheme="minorHAnsi"/>
          <w:sz w:val="24"/>
          <w:szCs w:val="24"/>
        </w:rPr>
      </w:pPr>
      <w:r>
        <w:rPr>
          <w:rFonts w:cstheme="minorHAnsi"/>
          <w:sz w:val="24"/>
          <w:szCs w:val="24"/>
        </w:rPr>
        <w:t>Shena Ureste</w:t>
      </w:r>
      <w:r w:rsidR="00654D58" w:rsidRPr="004104C9">
        <w:rPr>
          <w:rFonts w:cstheme="minorHAnsi"/>
          <w:sz w:val="24"/>
          <w:szCs w:val="24"/>
        </w:rPr>
        <w:t>, Chief Executive Officer</w:t>
      </w:r>
    </w:p>
    <w:p w14:paraId="45B303B0" w14:textId="44F48E6F" w:rsidR="00507589" w:rsidRDefault="00507589" w:rsidP="00654D58">
      <w:pPr>
        <w:pStyle w:val="NoSpacing"/>
        <w:rPr>
          <w:rFonts w:cstheme="minorHAnsi"/>
          <w:sz w:val="24"/>
          <w:szCs w:val="24"/>
        </w:rPr>
      </w:pPr>
      <w:r>
        <w:rPr>
          <w:rFonts w:cstheme="minorHAnsi"/>
          <w:sz w:val="24"/>
          <w:szCs w:val="24"/>
        </w:rPr>
        <w:t>Amanda Darr, Chief Financial Officer</w:t>
      </w:r>
    </w:p>
    <w:p w14:paraId="561D726C" w14:textId="77777777" w:rsidR="005B22B3" w:rsidRDefault="005B22B3" w:rsidP="005B22B3">
      <w:pPr>
        <w:pStyle w:val="NoSpacing"/>
        <w:rPr>
          <w:rFonts w:cstheme="minorHAnsi"/>
          <w:sz w:val="24"/>
          <w:szCs w:val="24"/>
        </w:rPr>
      </w:pPr>
      <w:r w:rsidRPr="004104C9">
        <w:rPr>
          <w:rFonts w:cstheme="minorHAnsi"/>
          <w:sz w:val="24"/>
          <w:szCs w:val="24"/>
        </w:rPr>
        <w:t>Dot Preisler, Director, Human Resources</w:t>
      </w:r>
    </w:p>
    <w:p w14:paraId="7810C08B" w14:textId="3D06BFB4" w:rsidR="00654D58" w:rsidRPr="004104C9" w:rsidRDefault="001B2FFB" w:rsidP="00654D58">
      <w:pPr>
        <w:pStyle w:val="NoSpacing"/>
        <w:rPr>
          <w:rFonts w:cstheme="minorHAnsi"/>
          <w:sz w:val="24"/>
          <w:szCs w:val="24"/>
        </w:rPr>
      </w:pPr>
      <w:r w:rsidRPr="004104C9">
        <w:rPr>
          <w:rFonts w:cstheme="minorHAnsi"/>
          <w:sz w:val="24"/>
          <w:szCs w:val="24"/>
        </w:rPr>
        <w:t>Sheri Talbot, Director, IDD Authority and Admissions</w:t>
      </w:r>
    </w:p>
    <w:p w14:paraId="35B77C46" w14:textId="77777777" w:rsidR="00654D58" w:rsidRDefault="00654D58" w:rsidP="00654D58">
      <w:pPr>
        <w:pStyle w:val="NoSpacing"/>
        <w:rPr>
          <w:rFonts w:cstheme="minorHAnsi"/>
          <w:sz w:val="24"/>
          <w:szCs w:val="24"/>
        </w:rPr>
      </w:pPr>
      <w:r w:rsidRPr="004104C9">
        <w:rPr>
          <w:rFonts w:cstheme="minorHAnsi"/>
          <w:sz w:val="24"/>
          <w:szCs w:val="24"/>
        </w:rPr>
        <w:t>Kate Johnson-Patagoc, Director, IDD Specialized Services</w:t>
      </w:r>
    </w:p>
    <w:p w14:paraId="523E451F" w14:textId="77777777" w:rsidR="00480C36" w:rsidRDefault="00480C36" w:rsidP="00480C36">
      <w:pPr>
        <w:pStyle w:val="NoSpacing"/>
        <w:rPr>
          <w:rFonts w:cstheme="minorHAnsi"/>
          <w:sz w:val="24"/>
          <w:szCs w:val="24"/>
        </w:rPr>
      </w:pPr>
      <w:r>
        <w:rPr>
          <w:rFonts w:cstheme="minorHAnsi"/>
          <w:sz w:val="24"/>
          <w:szCs w:val="24"/>
        </w:rPr>
        <w:t>Kara Janecek, Director, Behavioral Healthcare Services</w:t>
      </w:r>
    </w:p>
    <w:p w14:paraId="7D720293" w14:textId="77777777" w:rsidR="00480C36" w:rsidRDefault="00480C36" w:rsidP="005D073D">
      <w:pPr>
        <w:pStyle w:val="NoSpacing"/>
        <w:rPr>
          <w:rFonts w:cstheme="minorHAnsi"/>
          <w:sz w:val="24"/>
          <w:szCs w:val="24"/>
        </w:rPr>
      </w:pPr>
    </w:p>
    <w:p w14:paraId="2262C7BF" w14:textId="77777777" w:rsidR="00D23540" w:rsidRDefault="005D073D" w:rsidP="00654D58">
      <w:pPr>
        <w:pStyle w:val="NoSpacing"/>
        <w:rPr>
          <w:rFonts w:cstheme="minorHAnsi"/>
          <w:b/>
          <w:sz w:val="24"/>
          <w:szCs w:val="24"/>
        </w:rPr>
      </w:pPr>
      <w:r>
        <w:rPr>
          <w:rFonts w:cstheme="minorHAnsi"/>
          <w:b/>
          <w:sz w:val="24"/>
          <w:szCs w:val="24"/>
        </w:rPr>
        <w:t>Staff A</w:t>
      </w:r>
      <w:r w:rsidR="00D23540" w:rsidRPr="005D073D">
        <w:rPr>
          <w:rFonts w:cstheme="minorHAnsi"/>
          <w:b/>
          <w:sz w:val="24"/>
          <w:szCs w:val="24"/>
        </w:rPr>
        <w:t>bsent:</w:t>
      </w:r>
    </w:p>
    <w:p w14:paraId="002581E8" w14:textId="6DACEAE9" w:rsidR="00B0183B" w:rsidRPr="004104C9" w:rsidRDefault="00507589" w:rsidP="00B0183B">
      <w:pPr>
        <w:pStyle w:val="NoSpacing"/>
        <w:rPr>
          <w:rFonts w:cstheme="minorHAnsi"/>
          <w:sz w:val="24"/>
          <w:szCs w:val="24"/>
        </w:rPr>
      </w:pPr>
      <w:r>
        <w:rPr>
          <w:rFonts w:cstheme="minorHAnsi"/>
          <w:sz w:val="24"/>
          <w:szCs w:val="24"/>
        </w:rPr>
        <w:t>None</w:t>
      </w:r>
    </w:p>
    <w:p w14:paraId="468CFC3C" w14:textId="77777777" w:rsidR="00906275" w:rsidRDefault="00906275" w:rsidP="00654D58">
      <w:pPr>
        <w:pStyle w:val="NoSpacing"/>
        <w:rPr>
          <w:rFonts w:cstheme="minorHAnsi"/>
          <w:sz w:val="24"/>
          <w:szCs w:val="24"/>
        </w:rPr>
      </w:pPr>
    </w:p>
    <w:p w14:paraId="29B569A2" w14:textId="77777777" w:rsidR="00CD07FE" w:rsidRPr="005D073D" w:rsidRDefault="00654D58" w:rsidP="00654D58">
      <w:pPr>
        <w:pStyle w:val="NoSpacing"/>
        <w:rPr>
          <w:rFonts w:cstheme="minorHAnsi"/>
          <w:b/>
          <w:sz w:val="24"/>
          <w:szCs w:val="24"/>
        </w:rPr>
      </w:pPr>
      <w:r w:rsidRPr="005D073D">
        <w:rPr>
          <w:rFonts w:cstheme="minorHAnsi"/>
          <w:b/>
          <w:sz w:val="24"/>
          <w:szCs w:val="24"/>
        </w:rPr>
        <w:t>Guests:</w:t>
      </w:r>
    </w:p>
    <w:p w14:paraId="58456EDA" w14:textId="74C50179" w:rsidR="001B2FFB" w:rsidRDefault="00591B82" w:rsidP="00654D58">
      <w:pPr>
        <w:pStyle w:val="NoSpacing"/>
        <w:rPr>
          <w:rFonts w:cstheme="minorHAnsi"/>
          <w:sz w:val="24"/>
          <w:szCs w:val="24"/>
        </w:rPr>
      </w:pPr>
      <w:r>
        <w:rPr>
          <w:rFonts w:cstheme="minorHAnsi"/>
          <w:sz w:val="24"/>
          <w:szCs w:val="24"/>
        </w:rPr>
        <w:t>None</w:t>
      </w:r>
    </w:p>
    <w:p w14:paraId="32701FC0" w14:textId="77777777" w:rsidR="005B22B3" w:rsidRPr="004104C9" w:rsidRDefault="005B22B3" w:rsidP="00654D58">
      <w:pPr>
        <w:pStyle w:val="NoSpacing"/>
        <w:rPr>
          <w:rFonts w:cstheme="minorHAnsi"/>
          <w:sz w:val="24"/>
          <w:szCs w:val="24"/>
        </w:rPr>
      </w:pPr>
    </w:p>
    <w:p w14:paraId="27C19602" w14:textId="77777777" w:rsidR="009847F0" w:rsidRPr="00502993" w:rsidRDefault="009847F0" w:rsidP="00502993">
      <w:pPr>
        <w:spacing w:after="160" w:line="259" w:lineRule="auto"/>
        <w:rPr>
          <w:rFonts w:asciiTheme="minorHAnsi" w:hAnsiTheme="minorHAnsi" w:cstheme="minorHAnsi"/>
          <w:szCs w:val="24"/>
        </w:rPr>
      </w:pPr>
      <w:r w:rsidRPr="00502993">
        <w:rPr>
          <w:rFonts w:asciiTheme="minorHAnsi" w:hAnsiTheme="minorHAnsi" w:cstheme="minorHAnsi"/>
          <w:szCs w:val="24"/>
        </w:rPr>
        <w:t>CALL TO ORDER, INVOCATION, DETERMINATION OF QUORUM AND RECOGNITION OF GUESTS</w:t>
      </w:r>
    </w:p>
    <w:p w14:paraId="48A4894B" w14:textId="1FE47E2C" w:rsidR="00B24572" w:rsidRDefault="00507589" w:rsidP="00D439FF">
      <w:pPr>
        <w:spacing w:after="160" w:line="259" w:lineRule="auto"/>
        <w:jc w:val="both"/>
        <w:rPr>
          <w:rFonts w:asciiTheme="minorHAnsi" w:hAnsiTheme="minorHAnsi" w:cstheme="minorHAnsi"/>
          <w:szCs w:val="24"/>
        </w:rPr>
      </w:pPr>
      <w:r>
        <w:rPr>
          <w:rFonts w:asciiTheme="minorHAnsi" w:hAnsiTheme="minorHAnsi" w:cstheme="minorHAnsi"/>
          <w:szCs w:val="24"/>
        </w:rPr>
        <w:t>Dr. Dennis W. Young</w:t>
      </w:r>
      <w:r w:rsidR="00BD0AFD">
        <w:rPr>
          <w:rFonts w:asciiTheme="minorHAnsi" w:hAnsiTheme="minorHAnsi" w:cstheme="minorHAnsi"/>
          <w:szCs w:val="24"/>
        </w:rPr>
        <w:t>, Board Chair, cal</w:t>
      </w:r>
      <w:r w:rsidR="00B761C1">
        <w:rPr>
          <w:rFonts w:asciiTheme="minorHAnsi" w:hAnsiTheme="minorHAnsi" w:cstheme="minorHAnsi"/>
          <w:szCs w:val="24"/>
        </w:rPr>
        <w:t xml:space="preserve">led the meeting to order at </w:t>
      </w:r>
      <w:r w:rsidR="00591B82">
        <w:rPr>
          <w:rFonts w:asciiTheme="minorHAnsi" w:hAnsiTheme="minorHAnsi" w:cstheme="minorHAnsi"/>
          <w:szCs w:val="24"/>
        </w:rPr>
        <w:t>12:00 P.M</w:t>
      </w:r>
      <w:r w:rsidR="00531431">
        <w:rPr>
          <w:rFonts w:asciiTheme="minorHAnsi" w:hAnsiTheme="minorHAnsi" w:cstheme="minorHAnsi"/>
          <w:szCs w:val="24"/>
        </w:rPr>
        <w:t>.</w:t>
      </w:r>
      <w:r w:rsidR="00723ABE">
        <w:rPr>
          <w:rFonts w:asciiTheme="minorHAnsi" w:hAnsiTheme="minorHAnsi" w:cstheme="minorHAnsi"/>
          <w:szCs w:val="24"/>
        </w:rPr>
        <w:t xml:space="preserve"> </w:t>
      </w:r>
      <w:r w:rsidR="00531431">
        <w:rPr>
          <w:rFonts w:asciiTheme="minorHAnsi" w:hAnsiTheme="minorHAnsi" w:cstheme="minorHAnsi"/>
          <w:szCs w:val="24"/>
        </w:rPr>
        <w:t xml:space="preserve"> </w:t>
      </w:r>
      <w:r>
        <w:rPr>
          <w:rFonts w:asciiTheme="minorHAnsi" w:hAnsiTheme="minorHAnsi" w:cstheme="minorHAnsi"/>
          <w:szCs w:val="24"/>
        </w:rPr>
        <w:t>Dennis</w:t>
      </w:r>
      <w:r w:rsidR="00BD0AFD">
        <w:rPr>
          <w:rFonts w:asciiTheme="minorHAnsi" w:hAnsiTheme="minorHAnsi" w:cstheme="minorHAnsi"/>
          <w:szCs w:val="24"/>
        </w:rPr>
        <w:t xml:space="preserve"> </w:t>
      </w:r>
      <w:r w:rsidR="00723ABE">
        <w:rPr>
          <w:rFonts w:asciiTheme="minorHAnsi" w:hAnsiTheme="minorHAnsi" w:cstheme="minorHAnsi"/>
          <w:szCs w:val="24"/>
        </w:rPr>
        <w:t>provided</w:t>
      </w:r>
      <w:r w:rsidR="00BD0AFD">
        <w:rPr>
          <w:rFonts w:asciiTheme="minorHAnsi" w:hAnsiTheme="minorHAnsi" w:cstheme="minorHAnsi"/>
          <w:szCs w:val="24"/>
        </w:rPr>
        <w:t xml:space="preserve"> the invocation</w:t>
      </w:r>
      <w:r w:rsidR="00B60050">
        <w:rPr>
          <w:rFonts w:asciiTheme="minorHAnsi" w:hAnsiTheme="minorHAnsi" w:cstheme="minorHAnsi"/>
          <w:szCs w:val="24"/>
        </w:rPr>
        <w:t xml:space="preserve">. </w:t>
      </w:r>
      <w:r>
        <w:rPr>
          <w:rFonts w:asciiTheme="minorHAnsi" w:hAnsiTheme="minorHAnsi" w:cstheme="minorHAnsi"/>
          <w:szCs w:val="24"/>
        </w:rPr>
        <w:t>Dennis</w:t>
      </w:r>
      <w:r w:rsidR="00BD0AFD">
        <w:rPr>
          <w:rFonts w:asciiTheme="minorHAnsi" w:hAnsiTheme="minorHAnsi" w:cstheme="minorHAnsi"/>
          <w:szCs w:val="24"/>
        </w:rPr>
        <w:t xml:space="preserve"> confirmed there was a quorum for the meeting</w:t>
      </w:r>
      <w:r w:rsidR="00DE73C3">
        <w:rPr>
          <w:rFonts w:asciiTheme="minorHAnsi" w:hAnsiTheme="minorHAnsi" w:cstheme="minorHAnsi"/>
          <w:szCs w:val="24"/>
        </w:rPr>
        <w:t xml:space="preserve">. </w:t>
      </w:r>
    </w:p>
    <w:p w14:paraId="6B33CF6C" w14:textId="77777777" w:rsidR="00B24572" w:rsidRPr="00B24572" w:rsidRDefault="009847F0" w:rsidP="00B24572">
      <w:pPr>
        <w:numPr>
          <w:ilvl w:val="0"/>
          <w:numId w:val="2"/>
        </w:numPr>
        <w:spacing w:after="160" w:line="259" w:lineRule="auto"/>
        <w:rPr>
          <w:rFonts w:asciiTheme="minorHAnsi" w:hAnsiTheme="minorHAnsi" w:cstheme="minorHAnsi"/>
          <w:szCs w:val="24"/>
        </w:rPr>
      </w:pPr>
      <w:r w:rsidRPr="009847F0">
        <w:rPr>
          <w:rFonts w:asciiTheme="minorHAnsi" w:hAnsiTheme="minorHAnsi" w:cstheme="minorHAnsi"/>
          <w:szCs w:val="24"/>
        </w:rPr>
        <w:t>PUBLIC COMMENT</w:t>
      </w:r>
      <w:r w:rsidR="00B24572">
        <w:rPr>
          <w:rFonts w:asciiTheme="minorHAnsi" w:hAnsiTheme="minorHAnsi" w:cstheme="minorHAnsi"/>
          <w:szCs w:val="24"/>
        </w:rPr>
        <w:t>:</w:t>
      </w:r>
    </w:p>
    <w:p w14:paraId="7CD15349" w14:textId="6A1CA3EB" w:rsidR="005B22B3" w:rsidRDefault="00591B82" w:rsidP="005B22B3">
      <w:pPr>
        <w:spacing w:after="160" w:line="259" w:lineRule="auto"/>
        <w:ind w:left="900"/>
        <w:rPr>
          <w:rFonts w:asciiTheme="minorHAnsi" w:hAnsiTheme="minorHAnsi" w:cstheme="minorHAnsi"/>
          <w:szCs w:val="24"/>
        </w:rPr>
      </w:pPr>
      <w:r>
        <w:rPr>
          <w:rFonts w:asciiTheme="minorHAnsi" w:hAnsiTheme="minorHAnsi" w:cstheme="minorHAnsi"/>
          <w:szCs w:val="24"/>
        </w:rPr>
        <w:lastRenderedPageBreak/>
        <w:t>There were no guests and no public comment.</w:t>
      </w:r>
    </w:p>
    <w:p w14:paraId="32E5A5A2" w14:textId="0575048B" w:rsidR="009847F0" w:rsidRPr="00F00F95" w:rsidRDefault="009847F0" w:rsidP="005B22B3">
      <w:pPr>
        <w:spacing w:after="160" w:line="259" w:lineRule="auto"/>
        <w:ind w:left="180"/>
        <w:rPr>
          <w:rFonts w:asciiTheme="minorHAnsi" w:hAnsiTheme="minorHAnsi" w:cstheme="minorHAnsi"/>
          <w:szCs w:val="24"/>
        </w:rPr>
      </w:pPr>
      <w:r w:rsidRPr="009847F0">
        <w:rPr>
          <w:rFonts w:asciiTheme="minorHAnsi" w:hAnsiTheme="minorHAnsi" w:cstheme="minorHAnsi"/>
          <w:szCs w:val="24"/>
        </w:rPr>
        <w:t>APPROVAL OF MINUTES</w:t>
      </w:r>
    </w:p>
    <w:p w14:paraId="2F101331" w14:textId="7E60DD41" w:rsidR="00D3648F" w:rsidRDefault="00507589" w:rsidP="001B2FFB">
      <w:pPr>
        <w:ind w:left="900"/>
        <w:jc w:val="both"/>
        <w:rPr>
          <w:rFonts w:asciiTheme="minorHAnsi" w:hAnsiTheme="minorHAnsi" w:cstheme="minorHAnsi"/>
          <w:szCs w:val="24"/>
        </w:rPr>
      </w:pPr>
      <w:r>
        <w:rPr>
          <w:rFonts w:asciiTheme="minorHAnsi" w:hAnsiTheme="minorHAnsi" w:cstheme="minorHAnsi"/>
          <w:szCs w:val="24"/>
        </w:rPr>
        <w:t>Dennis</w:t>
      </w:r>
      <w:r w:rsidR="00F00F95" w:rsidRPr="00F00F95">
        <w:rPr>
          <w:rFonts w:asciiTheme="minorHAnsi" w:hAnsiTheme="minorHAnsi" w:cstheme="minorHAnsi"/>
          <w:szCs w:val="24"/>
        </w:rPr>
        <w:t xml:space="preserve"> presented the minutes from </w:t>
      </w:r>
      <w:r w:rsidR="00591B82">
        <w:rPr>
          <w:rFonts w:asciiTheme="minorHAnsi" w:hAnsiTheme="minorHAnsi" w:cstheme="minorHAnsi"/>
          <w:szCs w:val="24"/>
        </w:rPr>
        <w:t>October 22</w:t>
      </w:r>
      <w:r w:rsidR="00EA1B51">
        <w:rPr>
          <w:rFonts w:asciiTheme="minorHAnsi" w:hAnsiTheme="minorHAnsi" w:cstheme="minorHAnsi"/>
          <w:szCs w:val="24"/>
        </w:rPr>
        <w:t>,</w:t>
      </w:r>
      <w:r w:rsidR="002221EE">
        <w:rPr>
          <w:rFonts w:asciiTheme="minorHAnsi" w:hAnsiTheme="minorHAnsi" w:cstheme="minorHAnsi"/>
          <w:szCs w:val="24"/>
        </w:rPr>
        <w:t xml:space="preserve"> </w:t>
      </w:r>
      <w:r w:rsidR="00D51856">
        <w:rPr>
          <w:rFonts w:asciiTheme="minorHAnsi" w:hAnsiTheme="minorHAnsi" w:cstheme="minorHAnsi"/>
          <w:szCs w:val="24"/>
        </w:rPr>
        <w:t>2025,</w:t>
      </w:r>
      <w:r w:rsidR="00927A46">
        <w:rPr>
          <w:rFonts w:asciiTheme="minorHAnsi" w:hAnsiTheme="minorHAnsi" w:cstheme="minorHAnsi"/>
          <w:szCs w:val="24"/>
        </w:rPr>
        <w:t xml:space="preserve"> and requested a motion.</w:t>
      </w:r>
      <w:r>
        <w:rPr>
          <w:rFonts w:asciiTheme="minorHAnsi" w:hAnsiTheme="minorHAnsi" w:cstheme="minorHAnsi"/>
          <w:szCs w:val="24"/>
        </w:rPr>
        <w:t xml:space="preserve"> Linda Harnist moved to accept the minutes as presented</w:t>
      </w:r>
      <w:r w:rsidR="00D51856">
        <w:rPr>
          <w:rFonts w:asciiTheme="minorHAnsi" w:hAnsiTheme="minorHAnsi" w:cstheme="minorHAnsi"/>
          <w:szCs w:val="24"/>
        </w:rPr>
        <w:t xml:space="preserve">. </w:t>
      </w:r>
      <w:r w:rsidR="00591B82">
        <w:rPr>
          <w:rFonts w:asciiTheme="minorHAnsi" w:hAnsiTheme="minorHAnsi" w:cstheme="minorHAnsi"/>
          <w:szCs w:val="24"/>
        </w:rPr>
        <w:t xml:space="preserve">Asim Shah </w:t>
      </w:r>
      <w:r w:rsidR="002621EA">
        <w:rPr>
          <w:rFonts w:asciiTheme="minorHAnsi" w:hAnsiTheme="minorHAnsi" w:cstheme="minorHAnsi"/>
          <w:szCs w:val="24"/>
        </w:rPr>
        <w:t>seconded the motion</w:t>
      </w:r>
      <w:r w:rsidR="00D51856">
        <w:rPr>
          <w:rFonts w:asciiTheme="minorHAnsi" w:hAnsiTheme="minorHAnsi" w:cstheme="minorHAnsi"/>
          <w:szCs w:val="24"/>
        </w:rPr>
        <w:t xml:space="preserve">. </w:t>
      </w:r>
      <w:r w:rsidR="002621EA">
        <w:rPr>
          <w:rFonts w:asciiTheme="minorHAnsi" w:hAnsiTheme="minorHAnsi" w:cstheme="minorHAnsi"/>
          <w:szCs w:val="24"/>
        </w:rPr>
        <w:t xml:space="preserve">Dennis asked </w:t>
      </w:r>
      <w:r w:rsidR="00B441A8">
        <w:rPr>
          <w:rFonts w:asciiTheme="minorHAnsi" w:hAnsiTheme="minorHAnsi" w:cstheme="minorHAnsi"/>
          <w:szCs w:val="24"/>
        </w:rPr>
        <w:t xml:space="preserve">if </w:t>
      </w:r>
      <w:r w:rsidR="002621EA">
        <w:rPr>
          <w:rFonts w:asciiTheme="minorHAnsi" w:hAnsiTheme="minorHAnsi" w:cstheme="minorHAnsi"/>
          <w:szCs w:val="24"/>
        </w:rPr>
        <w:t>there w</w:t>
      </w:r>
      <w:r w:rsidR="0090617D">
        <w:rPr>
          <w:rFonts w:asciiTheme="minorHAnsi" w:hAnsiTheme="minorHAnsi" w:cstheme="minorHAnsi"/>
          <w:szCs w:val="24"/>
        </w:rPr>
        <w:t xml:space="preserve">ere any questions or </w:t>
      </w:r>
      <w:r w:rsidR="00591B82">
        <w:rPr>
          <w:rFonts w:asciiTheme="minorHAnsi" w:hAnsiTheme="minorHAnsi" w:cstheme="minorHAnsi"/>
          <w:szCs w:val="24"/>
        </w:rPr>
        <w:t>comments</w:t>
      </w:r>
      <w:r w:rsidR="00D51856">
        <w:rPr>
          <w:rFonts w:asciiTheme="minorHAnsi" w:hAnsiTheme="minorHAnsi" w:cstheme="minorHAnsi"/>
          <w:szCs w:val="24"/>
        </w:rPr>
        <w:t xml:space="preserve">. </w:t>
      </w:r>
      <w:r w:rsidR="002621EA">
        <w:rPr>
          <w:rFonts w:asciiTheme="minorHAnsi" w:hAnsiTheme="minorHAnsi" w:cstheme="minorHAnsi"/>
          <w:szCs w:val="24"/>
        </w:rPr>
        <w:t>With none being noted, Dennis called for a vote and the motion carried.</w:t>
      </w:r>
    </w:p>
    <w:p w14:paraId="16BD0264" w14:textId="77777777" w:rsidR="00A86FAB" w:rsidRDefault="00A86FAB" w:rsidP="000278FC">
      <w:pPr>
        <w:ind w:left="720"/>
        <w:jc w:val="both"/>
        <w:rPr>
          <w:rFonts w:asciiTheme="minorHAnsi" w:hAnsiTheme="minorHAnsi" w:cstheme="minorHAnsi"/>
          <w:szCs w:val="24"/>
        </w:rPr>
      </w:pPr>
    </w:p>
    <w:p w14:paraId="4A842F27" w14:textId="058C8D11" w:rsidR="001A4EF1" w:rsidRDefault="00B734C4" w:rsidP="001A4EF1">
      <w:pPr>
        <w:pStyle w:val="ListParagraph"/>
        <w:numPr>
          <w:ilvl w:val="0"/>
          <w:numId w:val="2"/>
        </w:numPr>
        <w:spacing w:after="160" w:line="259" w:lineRule="auto"/>
        <w:rPr>
          <w:rFonts w:asciiTheme="minorHAnsi" w:hAnsiTheme="minorHAnsi" w:cstheme="minorHAnsi"/>
          <w:szCs w:val="24"/>
        </w:rPr>
      </w:pPr>
      <w:r>
        <w:rPr>
          <w:rFonts w:asciiTheme="minorHAnsi" w:hAnsiTheme="minorHAnsi" w:cstheme="minorHAnsi"/>
          <w:szCs w:val="24"/>
        </w:rPr>
        <w:t>THE BOARD WILL CONSIDER AND TAKE ACTION ON THE FOLLOWING ITEMS:</w:t>
      </w:r>
    </w:p>
    <w:p w14:paraId="2B8B62C8" w14:textId="77777777" w:rsidR="0099113A" w:rsidRDefault="0099113A" w:rsidP="0099113A">
      <w:pPr>
        <w:pStyle w:val="ListParagraph"/>
        <w:spacing w:after="160" w:line="259" w:lineRule="auto"/>
        <w:ind w:left="900"/>
        <w:rPr>
          <w:rFonts w:asciiTheme="minorHAnsi" w:hAnsiTheme="minorHAnsi" w:cstheme="minorHAnsi"/>
          <w:szCs w:val="24"/>
        </w:rPr>
      </w:pPr>
    </w:p>
    <w:p w14:paraId="02C00FE6" w14:textId="2317C855" w:rsidR="00B734C4" w:rsidRDefault="00B734C4" w:rsidP="00B734C4">
      <w:pPr>
        <w:pStyle w:val="ListParagraph"/>
        <w:numPr>
          <w:ilvl w:val="1"/>
          <w:numId w:val="2"/>
        </w:numPr>
        <w:spacing w:after="160" w:line="259" w:lineRule="auto"/>
        <w:rPr>
          <w:rFonts w:asciiTheme="minorHAnsi" w:hAnsiTheme="minorHAnsi" w:cstheme="minorHAnsi"/>
          <w:szCs w:val="24"/>
        </w:rPr>
      </w:pPr>
      <w:r>
        <w:rPr>
          <w:rFonts w:asciiTheme="minorHAnsi" w:hAnsiTheme="minorHAnsi" w:cstheme="minorHAnsi"/>
          <w:szCs w:val="24"/>
        </w:rPr>
        <w:t>Review</w:t>
      </w:r>
      <w:r w:rsidR="00591B82">
        <w:rPr>
          <w:rFonts w:asciiTheme="minorHAnsi" w:hAnsiTheme="minorHAnsi" w:cstheme="minorHAnsi"/>
          <w:szCs w:val="24"/>
        </w:rPr>
        <w:t xml:space="preserve"> and Consider Approval of the Financial Audit for Fiscal Year Ended August 31, 2025</w:t>
      </w:r>
    </w:p>
    <w:p w14:paraId="2DE3F357" w14:textId="75A11B6E" w:rsidR="00591B82" w:rsidRDefault="00591B82" w:rsidP="00591B82">
      <w:pPr>
        <w:spacing w:after="160" w:line="259" w:lineRule="auto"/>
        <w:ind w:left="1440"/>
        <w:rPr>
          <w:rFonts w:asciiTheme="minorHAnsi" w:hAnsiTheme="minorHAnsi" w:cstheme="minorHAnsi"/>
          <w:szCs w:val="24"/>
        </w:rPr>
      </w:pPr>
      <w:r>
        <w:rPr>
          <w:rFonts w:asciiTheme="minorHAnsi" w:hAnsiTheme="minorHAnsi" w:cstheme="minorHAnsi"/>
          <w:szCs w:val="24"/>
        </w:rPr>
        <w:t>Dennis asked Amanda if she had any further comments on the audit as presented</w:t>
      </w:r>
      <w:r w:rsidR="00F03941">
        <w:rPr>
          <w:rFonts w:asciiTheme="minorHAnsi" w:hAnsiTheme="minorHAnsi" w:cstheme="minorHAnsi"/>
          <w:szCs w:val="24"/>
        </w:rPr>
        <w:t xml:space="preserve">. </w:t>
      </w:r>
      <w:r>
        <w:rPr>
          <w:rFonts w:asciiTheme="minorHAnsi" w:hAnsiTheme="minorHAnsi" w:cstheme="minorHAnsi"/>
          <w:szCs w:val="24"/>
        </w:rPr>
        <w:t>Amanda indicated she did not</w:t>
      </w:r>
      <w:r w:rsidR="00F03941">
        <w:rPr>
          <w:rFonts w:asciiTheme="minorHAnsi" w:hAnsiTheme="minorHAnsi" w:cstheme="minorHAnsi"/>
          <w:szCs w:val="24"/>
        </w:rPr>
        <w:t xml:space="preserve">. </w:t>
      </w:r>
      <w:r>
        <w:rPr>
          <w:rFonts w:asciiTheme="minorHAnsi" w:hAnsiTheme="minorHAnsi" w:cstheme="minorHAnsi"/>
          <w:szCs w:val="24"/>
        </w:rPr>
        <w:t>Dennis requested a motion to accept the audit report</w:t>
      </w:r>
      <w:r w:rsidR="00F03941">
        <w:rPr>
          <w:rFonts w:asciiTheme="minorHAnsi" w:hAnsiTheme="minorHAnsi" w:cstheme="minorHAnsi"/>
          <w:szCs w:val="24"/>
        </w:rPr>
        <w:t xml:space="preserve">. </w:t>
      </w:r>
      <w:r>
        <w:rPr>
          <w:rFonts w:asciiTheme="minorHAnsi" w:hAnsiTheme="minorHAnsi" w:cstheme="minorHAnsi"/>
          <w:szCs w:val="24"/>
        </w:rPr>
        <w:t>Linda Harnist moved to accept the audit report as written</w:t>
      </w:r>
      <w:r w:rsidR="00F03941">
        <w:rPr>
          <w:rFonts w:asciiTheme="minorHAnsi" w:hAnsiTheme="minorHAnsi" w:cstheme="minorHAnsi"/>
          <w:szCs w:val="24"/>
        </w:rPr>
        <w:t xml:space="preserve">. </w:t>
      </w:r>
      <w:r>
        <w:rPr>
          <w:rFonts w:asciiTheme="minorHAnsi" w:hAnsiTheme="minorHAnsi" w:cstheme="minorHAnsi"/>
          <w:szCs w:val="24"/>
        </w:rPr>
        <w:t>Leroy Cerny seconded the motion</w:t>
      </w:r>
      <w:r w:rsidR="00F03941">
        <w:rPr>
          <w:rFonts w:asciiTheme="minorHAnsi" w:hAnsiTheme="minorHAnsi" w:cstheme="minorHAnsi"/>
          <w:szCs w:val="24"/>
        </w:rPr>
        <w:t xml:space="preserve">. </w:t>
      </w:r>
      <w:r>
        <w:rPr>
          <w:rFonts w:asciiTheme="minorHAnsi" w:hAnsiTheme="minorHAnsi" w:cstheme="minorHAnsi"/>
          <w:szCs w:val="24"/>
        </w:rPr>
        <w:t>Dennis called for a vote and the motion carried.</w:t>
      </w:r>
    </w:p>
    <w:p w14:paraId="563D5BF2" w14:textId="1E02A3E8" w:rsidR="00591B82" w:rsidRDefault="00591B82" w:rsidP="00591B82">
      <w:pPr>
        <w:pStyle w:val="ListParagraph"/>
        <w:numPr>
          <w:ilvl w:val="1"/>
          <w:numId w:val="2"/>
        </w:numPr>
        <w:spacing w:after="160" w:line="259" w:lineRule="auto"/>
        <w:rPr>
          <w:rFonts w:asciiTheme="minorHAnsi" w:hAnsiTheme="minorHAnsi" w:cstheme="minorHAnsi"/>
          <w:szCs w:val="24"/>
        </w:rPr>
      </w:pPr>
      <w:r>
        <w:rPr>
          <w:rFonts w:asciiTheme="minorHAnsi" w:hAnsiTheme="minorHAnsi" w:cstheme="minorHAnsi"/>
          <w:szCs w:val="24"/>
        </w:rPr>
        <w:t>Review and Consider Approval of the PNAC Report</w:t>
      </w:r>
    </w:p>
    <w:p w14:paraId="3EE9868F" w14:textId="7DC7263B" w:rsidR="00591B82" w:rsidRDefault="00591B82" w:rsidP="00591B82">
      <w:pPr>
        <w:spacing w:after="160" w:line="259" w:lineRule="auto"/>
        <w:ind w:left="1440"/>
        <w:rPr>
          <w:rFonts w:asciiTheme="minorHAnsi" w:hAnsiTheme="minorHAnsi" w:cstheme="minorHAnsi"/>
          <w:szCs w:val="24"/>
        </w:rPr>
      </w:pPr>
      <w:r>
        <w:rPr>
          <w:rFonts w:asciiTheme="minorHAnsi" w:hAnsiTheme="minorHAnsi" w:cstheme="minorHAnsi"/>
          <w:szCs w:val="24"/>
        </w:rPr>
        <w:t>Dennis requested that Sheri Talbot review the PNAC report for the Board</w:t>
      </w:r>
      <w:r w:rsidR="00F03941">
        <w:rPr>
          <w:rFonts w:asciiTheme="minorHAnsi" w:hAnsiTheme="minorHAnsi" w:cstheme="minorHAnsi"/>
          <w:szCs w:val="24"/>
        </w:rPr>
        <w:t xml:space="preserve">. </w:t>
      </w:r>
      <w:r>
        <w:rPr>
          <w:rFonts w:asciiTheme="minorHAnsi" w:hAnsiTheme="minorHAnsi" w:cstheme="minorHAnsi"/>
          <w:szCs w:val="24"/>
        </w:rPr>
        <w:t>Sheri</w:t>
      </w:r>
      <w:r w:rsidR="00454BB5">
        <w:rPr>
          <w:rFonts w:asciiTheme="minorHAnsi" w:hAnsiTheme="minorHAnsi" w:cstheme="minorHAnsi"/>
          <w:szCs w:val="24"/>
        </w:rPr>
        <w:t xml:space="preserve"> Talbot, Kate Johnson-Patagoc and Kara Janecek briefly reviewed the report as written</w:t>
      </w:r>
      <w:r w:rsidR="00F03941">
        <w:rPr>
          <w:rFonts w:asciiTheme="minorHAnsi" w:hAnsiTheme="minorHAnsi" w:cstheme="minorHAnsi"/>
          <w:szCs w:val="24"/>
        </w:rPr>
        <w:t xml:space="preserve">. </w:t>
      </w:r>
      <w:r w:rsidR="00454BB5">
        <w:rPr>
          <w:rFonts w:asciiTheme="minorHAnsi" w:hAnsiTheme="minorHAnsi" w:cstheme="minorHAnsi"/>
          <w:szCs w:val="24"/>
        </w:rPr>
        <w:t>Sheri indicated the recommendations to the Board were for Texana Leadership to consider strategic goals for increasing outreach to schools, law enforcement, and healthcare providers</w:t>
      </w:r>
      <w:r w:rsidR="00F03941">
        <w:rPr>
          <w:rFonts w:asciiTheme="minorHAnsi" w:hAnsiTheme="minorHAnsi" w:cstheme="minorHAnsi"/>
          <w:szCs w:val="24"/>
        </w:rPr>
        <w:t xml:space="preserve">. </w:t>
      </w:r>
      <w:r w:rsidR="00454BB5">
        <w:rPr>
          <w:rFonts w:asciiTheme="minorHAnsi" w:hAnsiTheme="minorHAnsi" w:cstheme="minorHAnsi"/>
          <w:szCs w:val="24"/>
        </w:rPr>
        <w:t xml:space="preserve">Sheri, </w:t>
      </w:r>
      <w:r w:rsidR="0067548E">
        <w:rPr>
          <w:rFonts w:asciiTheme="minorHAnsi" w:hAnsiTheme="minorHAnsi" w:cstheme="minorHAnsi"/>
          <w:szCs w:val="24"/>
        </w:rPr>
        <w:t>Kate,</w:t>
      </w:r>
      <w:r w:rsidR="00454BB5">
        <w:rPr>
          <w:rFonts w:asciiTheme="minorHAnsi" w:hAnsiTheme="minorHAnsi" w:cstheme="minorHAnsi"/>
          <w:szCs w:val="24"/>
        </w:rPr>
        <w:t xml:space="preserve"> and Kara explained how this is being done and Sheri informed the Board of a May 6, </w:t>
      </w:r>
      <w:r w:rsidR="00354D74">
        <w:rPr>
          <w:rFonts w:asciiTheme="minorHAnsi" w:hAnsiTheme="minorHAnsi" w:cstheme="minorHAnsi"/>
          <w:szCs w:val="24"/>
        </w:rPr>
        <w:t>2026,</w:t>
      </w:r>
      <w:r w:rsidR="00454BB5">
        <w:rPr>
          <w:rFonts w:asciiTheme="minorHAnsi" w:hAnsiTheme="minorHAnsi" w:cstheme="minorHAnsi"/>
          <w:szCs w:val="24"/>
        </w:rPr>
        <w:t xml:space="preserve"> </w:t>
      </w:r>
      <w:r w:rsidR="00AC12E8">
        <w:rPr>
          <w:rFonts w:asciiTheme="minorHAnsi" w:hAnsiTheme="minorHAnsi" w:cstheme="minorHAnsi"/>
          <w:szCs w:val="24"/>
        </w:rPr>
        <w:t xml:space="preserve">IDD and autism services </w:t>
      </w:r>
      <w:r w:rsidR="00454BB5">
        <w:rPr>
          <w:rFonts w:asciiTheme="minorHAnsi" w:hAnsiTheme="minorHAnsi" w:cstheme="minorHAnsi"/>
          <w:szCs w:val="24"/>
        </w:rPr>
        <w:t>educational forum in Austin County.</w:t>
      </w:r>
    </w:p>
    <w:p w14:paraId="5CB98DF7" w14:textId="39256FE1" w:rsidR="00454BB5" w:rsidRDefault="00454BB5" w:rsidP="00591B82">
      <w:pPr>
        <w:spacing w:after="160" w:line="259" w:lineRule="auto"/>
        <w:ind w:left="1440"/>
        <w:rPr>
          <w:rFonts w:asciiTheme="minorHAnsi" w:hAnsiTheme="minorHAnsi" w:cstheme="minorHAnsi"/>
          <w:szCs w:val="24"/>
        </w:rPr>
      </w:pPr>
      <w:r>
        <w:rPr>
          <w:rFonts w:asciiTheme="minorHAnsi" w:hAnsiTheme="minorHAnsi" w:cstheme="minorHAnsi"/>
          <w:szCs w:val="24"/>
        </w:rPr>
        <w:t>Dennis requested a motion</w:t>
      </w:r>
      <w:r w:rsidR="0067548E">
        <w:rPr>
          <w:rFonts w:asciiTheme="minorHAnsi" w:hAnsiTheme="minorHAnsi" w:cstheme="minorHAnsi"/>
          <w:szCs w:val="24"/>
        </w:rPr>
        <w:t xml:space="preserve">. </w:t>
      </w:r>
      <w:r>
        <w:rPr>
          <w:rFonts w:asciiTheme="minorHAnsi" w:hAnsiTheme="minorHAnsi" w:cstheme="minorHAnsi"/>
          <w:szCs w:val="24"/>
        </w:rPr>
        <w:t>John Robson moved to approve the PNAC report with recommendations as written</w:t>
      </w:r>
      <w:r w:rsidR="0067548E">
        <w:rPr>
          <w:rFonts w:asciiTheme="minorHAnsi" w:hAnsiTheme="minorHAnsi" w:cstheme="minorHAnsi"/>
          <w:szCs w:val="24"/>
        </w:rPr>
        <w:t xml:space="preserve">. </w:t>
      </w:r>
      <w:r>
        <w:rPr>
          <w:rFonts w:asciiTheme="minorHAnsi" w:hAnsiTheme="minorHAnsi" w:cstheme="minorHAnsi"/>
          <w:szCs w:val="24"/>
        </w:rPr>
        <w:t>Leroy Cerny seconded the motion</w:t>
      </w:r>
      <w:r w:rsidR="0067548E">
        <w:rPr>
          <w:rFonts w:asciiTheme="minorHAnsi" w:hAnsiTheme="minorHAnsi" w:cstheme="minorHAnsi"/>
          <w:szCs w:val="24"/>
        </w:rPr>
        <w:t xml:space="preserve">. </w:t>
      </w:r>
      <w:r>
        <w:rPr>
          <w:rFonts w:asciiTheme="minorHAnsi" w:hAnsiTheme="minorHAnsi" w:cstheme="minorHAnsi"/>
          <w:szCs w:val="24"/>
        </w:rPr>
        <w:t>Dennis called for a vote and the motion carried.</w:t>
      </w:r>
    </w:p>
    <w:p w14:paraId="07EDC992" w14:textId="7FD0F944" w:rsidR="00AC12E8" w:rsidRDefault="00AC12E8" w:rsidP="00AC12E8">
      <w:pPr>
        <w:pStyle w:val="ListParagraph"/>
        <w:numPr>
          <w:ilvl w:val="1"/>
          <w:numId w:val="2"/>
        </w:numPr>
        <w:spacing w:after="160" w:line="259" w:lineRule="auto"/>
        <w:rPr>
          <w:rFonts w:asciiTheme="minorHAnsi" w:hAnsiTheme="minorHAnsi" w:cstheme="minorHAnsi"/>
          <w:szCs w:val="24"/>
        </w:rPr>
      </w:pPr>
      <w:r>
        <w:rPr>
          <w:rFonts w:asciiTheme="minorHAnsi" w:hAnsiTheme="minorHAnsi" w:cstheme="minorHAnsi"/>
          <w:szCs w:val="24"/>
        </w:rPr>
        <w:t>Review and Consider Approval of the Revised Community Center Plan</w:t>
      </w:r>
    </w:p>
    <w:p w14:paraId="6C751A3D" w14:textId="12BBB7FD" w:rsidR="00433B4E" w:rsidRDefault="00AC12E8" w:rsidP="00AC12E8">
      <w:pPr>
        <w:spacing w:after="160" w:line="259" w:lineRule="auto"/>
        <w:ind w:left="1440"/>
        <w:rPr>
          <w:rFonts w:asciiTheme="minorHAnsi" w:hAnsiTheme="minorHAnsi" w:cstheme="minorHAnsi"/>
          <w:szCs w:val="24"/>
        </w:rPr>
      </w:pPr>
      <w:r>
        <w:rPr>
          <w:rFonts w:asciiTheme="minorHAnsi" w:hAnsiTheme="minorHAnsi" w:cstheme="minorHAnsi"/>
          <w:szCs w:val="24"/>
        </w:rPr>
        <w:t>Shena provided an overview of the Revised Community Center Plan and indicated once approved and signed by Dennis, it would be sent to the LMHA contract manager and the LIDDA contract manager</w:t>
      </w:r>
      <w:r w:rsidR="0067548E">
        <w:rPr>
          <w:rFonts w:asciiTheme="minorHAnsi" w:hAnsiTheme="minorHAnsi" w:cstheme="minorHAnsi"/>
          <w:szCs w:val="24"/>
        </w:rPr>
        <w:t xml:space="preserve">. </w:t>
      </w:r>
      <w:r>
        <w:rPr>
          <w:rFonts w:asciiTheme="minorHAnsi" w:hAnsiTheme="minorHAnsi" w:cstheme="minorHAnsi"/>
          <w:szCs w:val="24"/>
        </w:rPr>
        <w:t>Shena noted the cash contributions to the center from the sponsoring counties. She indicated Waller County had doubled their contribution exceeding the $1 per capita</w:t>
      </w:r>
      <w:r w:rsidR="00FF083B">
        <w:rPr>
          <w:rFonts w:asciiTheme="minorHAnsi" w:hAnsiTheme="minorHAnsi" w:cstheme="minorHAnsi"/>
          <w:szCs w:val="24"/>
        </w:rPr>
        <w:t xml:space="preserve"> request that had been made</w:t>
      </w:r>
      <w:r w:rsidR="0067548E">
        <w:rPr>
          <w:rFonts w:asciiTheme="minorHAnsi" w:hAnsiTheme="minorHAnsi" w:cstheme="minorHAnsi"/>
          <w:szCs w:val="24"/>
        </w:rPr>
        <w:t xml:space="preserve">. </w:t>
      </w:r>
      <w:r w:rsidR="00FF083B">
        <w:rPr>
          <w:rFonts w:asciiTheme="minorHAnsi" w:hAnsiTheme="minorHAnsi" w:cstheme="minorHAnsi"/>
          <w:szCs w:val="24"/>
        </w:rPr>
        <w:t xml:space="preserve">Shena indicated that Matagorda, Waller, and Wharton were all </w:t>
      </w:r>
      <w:r w:rsidR="00FF083B">
        <w:rPr>
          <w:rFonts w:asciiTheme="minorHAnsi" w:hAnsiTheme="minorHAnsi" w:cstheme="minorHAnsi"/>
          <w:szCs w:val="24"/>
        </w:rPr>
        <w:lastRenderedPageBreak/>
        <w:t>providing a $1 per capita contribution with Austin, Colorado and Fort Bend Counties not meeting that request.</w:t>
      </w:r>
    </w:p>
    <w:p w14:paraId="3685F497" w14:textId="63FC8E80" w:rsidR="00FF083B" w:rsidRDefault="00FF083B" w:rsidP="00AC12E8">
      <w:pPr>
        <w:spacing w:after="160" w:line="259" w:lineRule="auto"/>
        <w:ind w:left="1440"/>
        <w:rPr>
          <w:rFonts w:asciiTheme="minorHAnsi" w:hAnsiTheme="minorHAnsi" w:cstheme="minorHAnsi"/>
          <w:szCs w:val="24"/>
        </w:rPr>
      </w:pPr>
      <w:r>
        <w:rPr>
          <w:rFonts w:asciiTheme="minorHAnsi" w:hAnsiTheme="minorHAnsi" w:cstheme="minorHAnsi"/>
          <w:szCs w:val="24"/>
        </w:rPr>
        <w:t>Dennis called for a motion to approve the Revised Community Center Plan</w:t>
      </w:r>
      <w:r w:rsidR="0067548E">
        <w:rPr>
          <w:rFonts w:asciiTheme="minorHAnsi" w:hAnsiTheme="minorHAnsi" w:cstheme="minorHAnsi"/>
          <w:szCs w:val="24"/>
        </w:rPr>
        <w:t xml:space="preserve">. </w:t>
      </w:r>
      <w:r>
        <w:rPr>
          <w:rFonts w:asciiTheme="minorHAnsi" w:hAnsiTheme="minorHAnsi" w:cstheme="minorHAnsi"/>
          <w:szCs w:val="24"/>
        </w:rPr>
        <w:t>Leroy Cerny moved to approve the plan as written</w:t>
      </w:r>
      <w:r w:rsidR="0067548E">
        <w:rPr>
          <w:rFonts w:asciiTheme="minorHAnsi" w:hAnsiTheme="minorHAnsi" w:cstheme="minorHAnsi"/>
          <w:szCs w:val="24"/>
        </w:rPr>
        <w:t xml:space="preserve">. </w:t>
      </w:r>
      <w:r>
        <w:rPr>
          <w:rFonts w:asciiTheme="minorHAnsi" w:hAnsiTheme="minorHAnsi" w:cstheme="minorHAnsi"/>
          <w:szCs w:val="24"/>
        </w:rPr>
        <w:t>Asim Shah seconded the motion</w:t>
      </w:r>
      <w:r w:rsidR="0067548E">
        <w:rPr>
          <w:rFonts w:asciiTheme="minorHAnsi" w:hAnsiTheme="minorHAnsi" w:cstheme="minorHAnsi"/>
          <w:szCs w:val="24"/>
        </w:rPr>
        <w:t xml:space="preserve">. </w:t>
      </w:r>
      <w:r>
        <w:rPr>
          <w:rFonts w:asciiTheme="minorHAnsi" w:hAnsiTheme="minorHAnsi" w:cstheme="minorHAnsi"/>
          <w:szCs w:val="24"/>
        </w:rPr>
        <w:t>Dennis called for a vote and the motion carried.</w:t>
      </w:r>
    </w:p>
    <w:p w14:paraId="446453C1" w14:textId="3D17D4EC" w:rsidR="00FF083B" w:rsidRDefault="00FF083B" w:rsidP="00FF083B">
      <w:pPr>
        <w:pStyle w:val="ListParagraph"/>
        <w:numPr>
          <w:ilvl w:val="1"/>
          <w:numId w:val="2"/>
        </w:numPr>
        <w:spacing w:after="160" w:line="259" w:lineRule="auto"/>
        <w:rPr>
          <w:rFonts w:asciiTheme="minorHAnsi" w:hAnsiTheme="minorHAnsi" w:cstheme="minorHAnsi"/>
          <w:szCs w:val="24"/>
        </w:rPr>
      </w:pPr>
      <w:r>
        <w:rPr>
          <w:rFonts w:asciiTheme="minorHAnsi" w:hAnsiTheme="minorHAnsi" w:cstheme="minorHAnsi"/>
          <w:szCs w:val="24"/>
        </w:rPr>
        <w:t>Review and Consider Approval of the Strategic Goals for 2026 – 2028</w:t>
      </w:r>
    </w:p>
    <w:p w14:paraId="0BA36AD8" w14:textId="77777777" w:rsidR="004D1502" w:rsidRDefault="004D1502" w:rsidP="004D1502">
      <w:pPr>
        <w:pStyle w:val="ListParagraph"/>
        <w:spacing w:after="160" w:line="259" w:lineRule="auto"/>
        <w:ind w:left="1440"/>
        <w:rPr>
          <w:rFonts w:asciiTheme="minorHAnsi" w:hAnsiTheme="minorHAnsi" w:cstheme="minorHAnsi"/>
          <w:szCs w:val="24"/>
        </w:rPr>
      </w:pPr>
    </w:p>
    <w:p w14:paraId="50370F89" w14:textId="1449FFDE" w:rsidR="00FF083B" w:rsidRDefault="00FF083B" w:rsidP="00FF083B">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Shena provided an overview of the Strategic Goals the Senior Leadership Team (SLT) had worked on and asked if the Board members had any input</w:t>
      </w:r>
      <w:r w:rsidR="0067548E">
        <w:rPr>
          <w:rFonts w:asciiTheme="minorHAnsi" w:hAnsiTheme="minorHAnsi" w:cstheme="minorHAnsi"/>
          <w:szCs w:val="24"/>
        </w:rPr>
        <w:t xml:space="preserve">. </w:t>
      </w:r>
      <w:r>
        <w:rPr>
          <w:rFonts w:asciiTheme="minorHAnsi" w:hAnsiTheme="minorHAnsi" w:cstheme="minorHAnsi"/>
          <w:szCs w:val="24"/>
        </w:rPr>
        <w:t xml:space="preserve">She indicated that neither the LMHA contract </w:t>
      </w:r>
      <w:r w:rsidR="004D1502">
        <w:rPr>
          <w:rFonts w:asciiTheme="minorHAnsi" w:hAnsiTheme="minorHAnsi" w:cstheme="minorHAnsi"/>
          <w:szCs w:val="24"/>
        </w:rPr>
        <w:t>nor</w:t>
      </w:r>
      <w:r>
        <w:rPr>
          <w:rFonts w:asciiTheme="minorHAnsi" w:hAnsiTheme="minorHAnsi" w:cstheme="minorHAnsi"/>
          <w:szCs w:val="24"/>
        </w:rPr>
        <w:t xml:space="preserve"> LIDDA contract required </w:t>
      </w:r>
      <w:r w:rsidR="004D1502">
        <w:rPr>
          <w:rFonts w:asciiTheme="minorHAnsi" w:hAnsiTheme="minorHAnsi" w:cstheme="minorHAnsi"/>
          <w:szCs w:val="24"/>
        </w:rPr>
        <w:t>this,</w:t>
      </w:r>
      <w:r>
        <w:rPr>
          <w:rFonts w:asciiTheme="minorHAnsi" w:hAnsiTheme="minorHAnsi" w:cstheme="minorHAnsi"/>
          <w:szCs w:val="24"/>
        </w:rPr>
        <w:t xml:space="preserve"> but it was important to the SLT that these goals were </w:t>
      </w:r>
      <w:r w:rsidR="00F03941">
        <w:rPr>
          <w:rFonts w:asciiTheme="minorHAnsi" w:hAnsiTheme="minorHAnsi" w:cstheme="minorHAnsi"/>
          <w:szCs w:val="24"/>
        </w:rPr>
        <w:t>written,</w:t>
      </w:r>
      <w:r w:rsidR="004D1502">
        <w:rPr>
          <w:rFonts w:asciiTheme="minorHAnsi" w:hAnsiTheme="minorHAnsi" w:cstheme="minorHAnsi"/>
          <w:szCs w:val="24"/>
        </w:rPr>
        <w:t xml:space="preserve"> and this requirement is in the Board by-laws</w:t>
      </w:r>
      <w:r w:rsidR="0067548E">
        <w:rPr>
          <w:rFonts w:asciiTheme="minorHAnsi" w:hAnsiTheme="minorHAnsi" w:cstheme="minorHAnsi"/>
          <w:szCs w:val="24"/>
        </w:rPr>
        <w:t xml:space="preserve">. </w:t>
      </w:r>
      <w:r>
        <w:rPr>
          <w:rFonts w:asciiTheme="minorHAnsi" w:hAnsiTheme="minorHAnsi" w:cstheme="minorHAnsi"/>
          <w:szCs w:val="24"/>
        </w:rPr>
        <w:t>She stated that the goals are a “back to basics” approach as we are dependent mostly on the legislature for additional funding and needed to make sure funding received for new programs covered costs</w:t>
      </w:r>
      <w:r w:rsidR="0067548E">
        <w:rPr>
          <w:rFonts w:asciiTheme="minorHAnsi" w:hAnsiTheme="minorHAnsi" w:cstheme="minorHAnsi"/>
          <w:szCs w:val="24"/>
        </w:rPr>
        <w:t xml:space="preserve">. </w:t>
      </w:r>
      <w:r w:rsidR="004D1502">
        <w:rPr>
          <w:rFonts w:asciiTheme="minorHAnsi" w:hAnsiTheme="minorHAnsi" w:cstheme="minorHAnsi"/>
          <w:szCs w:val="24"/>
        </w:rPr>
        <w:t>She also spoke about the additional audits the center is experiencing, and we need to make sure our foundation of quality services is strong</w:t>
      </w:r>
      <w:r w:rsidR="0067548E">
        <w:rPr>
          <w:rFonts w:asciiTheme="minorHAnsi" w:hAnsiTheme="minorHAnsi" w:cstheme="minorHAnsi"/>
          <w:szCs w:val="24"/>
        </w:rPr>
        <w:t xml:space="preserve">. </w:t>
      </w:r>
      <w:r>
        <w:rPr>
          <w:rFonts w:asciiTheme="minorHAnsi" w:hAnsiTheme="minorHAnsi" w:cstheme="minorHAnsi"/>
          <w:szCs w:val="24"/>
        </w:rPr>
        <w:t>Shena stated that she welcomed and appreciated any feedback the Board might have regarding strategic goals.</w:t>
      </w:r>
    </w:p>
    <w:p w14:paraId="32E691D4" w14:textId="77777777" w:rsidR="00FF083B" w:rsidRDefault="00FF083B" w:rsidP="00FF083B">
      <w:pPr>
        <w:pStyle w:val="ListParagraph"/>
        <w:spacing w:after="160" w:line="259" w:lineRule="auto"/>
        <w:ind w:left="1440"/>
        <w:rPr>
          <w:rFonts w:asciiTheme="minorHAnsi" w:hAnsiTheme="minorHAnsi" w:cstheme="minorHAnsi"/>
          <w:szCs w:val="24"/>
        </w:rPr>
      </w:pPr>
    </w:p>
    <w:p w14:paraId="5147CBA4" w14:textId="2EB468F1" w:rsidR="00FF083B" w:rsidRDefault="00FF083B" w:rsidP="00FF083B">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Dennis requested a motion to approve the Strategic Goals 2026-2028</w:t>
      </w:r>
      <w:r w:rsidR="0067548E">
        <w:rPr>
          <w:rFonts w:asciiTheme="minorHAnsi" w:hAnsiTheme="minorHAnsi" w:cstheme="minorHAnsi"/>
          <w:szCs w:val="24"/>
        </w:rPr>
        <w:t xml:space="preserve">. </w:t>
      </w:r>
      <w:r>
        <w:rPr>
          <w:rFonts w:asciiTheme="minorHAnsi" w:hAnsiTheme="minorHAnsi" w:cstheme="minorHAnsi"/>
          <w:szCs w:val="24"/>
        </w:rPr>
        <w:t>Linda Harnist moved to approve the Strategic Goals 2026-2028 as written</w:t>
      </w:r>
      <w:r w:rsidR="0067548E">
        <w:rPr>
          <w:rFonts w:asciiTheme="minorHAnsi" w:hAnsiTheme="minorHAnsi" w:cstheme="minorHAnsi"/>
          <w:szCs w:val="24"/>
        </w:rPr>
        <w:t xml:space="preserve">. </w:t>
      </w:r>
      <w:r>
        <w:rPr>
          <w:rFonts w:asciiTheme="minorHAnsi" w:hAnsiTheme="minorHAnsi" w:cstheme="minorHAnsi"/>
          <w:szCs w:val="24"/>
        </w:rPr>
        <w:t>Asim Shah seconded the motion</w:t>
      </w:r>
      <w:r w:rsidR="0067548E">
        <w:rPr>
          <w:rFonts w:asciiTheme="minorHAnsi" w:hAnsiTheme="minorHAnsi" w:cstheme="minorHAnsi"/>
          <w:szCs w:val="24"/>
        </w:rPr>
        <w:t xml:space="preserve">. </w:t>
      </w:r>
      <w:r>
        <w:rPr>
          <w:rFonts w:asciiTheme="minorHAnsi" w:hAnsiTheme="minorHAnsi" w:cstheme="minorHAnsi"/>
          <w:szCs w:val="24"/>
        </w:rPr>
        <w:t>Dennis called for the vote and the motion carried.</w:t>
      </w:r>
    </w:p>
    <w:p w14:paraId="7B8A664A" w14:textId="77777777" w:rsidR="00FF083B" w:rsidRDefault="00FF083B" w:rsidP="00FF083B">
      <w:pPr>
        <w:pStyle w:val="ListParagraph"/>
        <w:spacing w:after="160" w:line="259" w:lineRule="auto"/>
        <w:ind w:left="1440"/>
        <w:rPr>
          <w:rFonts w:asciiTheme="minorHAnsi" w:hAnsiTheme="minorHAnsi" w:cstheme="minorHAnsi"/>
          <w:szCs w:val="24"/>
        </w:rPr>
      </w:pPr>
    </w:p>
    <w:p w14:paraId="4D0630BE" w14:textId="7DE2D9EE" w:rsidR="00FF083B" w:rsidRDefault="00FF083B" w:rsidP="00FF083B">
      <w:pPr>
        <w:pStyle w:val="ListParagraph"/>
        <w:numPr>
          <w:ilvl w:val="1"/>
          <w:numId w:val="2"/>
        </w:numPr>
        <w:spacing w:after="160" w:line="259" w:lineRule="auto"/>
        <w:rPr>
          <w:rFonts w:asciiTheme="minorHAnsi" w:hAnsiTheme="minorHAnsi" w:cstheme="minorHAnsi"/>
          <w:szCs w:val="24"/>
        </w:rPr>
      </w:pPr>
      <w:r>
        <w:rPr>
          <w:rFonts w:asciiTheme="minorHAnsi" w:hAnsiTheme="minorHAnsi" w:cstheme="minorHAnsi"/>
          <w:szCs w:val="24"/>
        </w:rPr>
        <w:t>Appoint a “Back-Up” Board Member to Attend the Texas Council Board Meetings</w:t>
      </w:r>
    </w:p>
    <w:p w14:paraId="09A0BCD9" w14:textId="77777777" w:rsidR="004D1502" w:rsidRDefault="004D1502" w:rsidP="004D1502">
      <w:pPr>
        <w:pStyle w:val="ListParagraph"/>
        <w:spacing w:after="160" w:line="259" w:lineRule="auto"/>
        <w:ind w:left="1440"/>
        <w:rPr>
          <w:rFonts w:asciiTheme="minorHAnsi" w:hAnsiTheme="minorHAnsi" w:cstheme="minorHAnsi"/>
          <w:szCs w:val="24"/>
        </w:rPr>
      </w:pPr>
    </w:p>
    <w:p w14:paraId="6A003581" w14:textId="035440F3" w:rsidR="00FF083B" w:rsidRDefault="00FF083B" w:rsidP="00FF083B">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 xml:space="preserve">Shena discussed the need for a back-up member to attend the Texas Council Board meetings when Dennis </w:t>
      </w:r>
      <w:r w:rsidR="004C2D20">
        <w:rPr>
          <w:rFonts w:asciiTheme="minorHAnsi" w:hAnsiTheme="minorHAnsi" w:cstheme="minorHAnsi"/>
          <w:szCs w:val="24"/>
        </w:rPr>
        <w:t>is</w:t>
      </w:r>
      <w:r>
        <w:rPr>
          <w:rFonts w:asciiTheme="minorHAnsi" w:hAnsiTheme="minorHAnsi" w:cstheme="minorHAnsi"/>
          <w:szCs w:val="24"/>
        </w:rPr>
        <w:t xml:space="preserve"> unable to attend. She stated that although Dennis very much wanted to attend, the fact that he is a called Pastor, he had to be available to preside over funerals when needed and the two previous meetings he had been engaged with funerals.</w:t>
      </w:r>
      <w:r w:rsidR="004D1502">
        <w:rPr>
          <w:rFonts w:asciiTheme="minorHAnsi" w:hAnsiTheme="minorHAnsi" w:cstheme="minorHAnsi"/>
          <w:szCs w:val="24"/>
        </w:rPr>
        <w:t xml:space="preserve"> Shena suggested that Rick DeLeon might be a good alternative as he was interested in making capitol visits on behalf of Texana and these are done the day before. Rick agreed to act as the back-up if the Board so desired.</w:t>
      </w:r>
    </w:p>
    <w:p w14:paraId="2F9DBCBE" w14:textId="77777777" w:rsidR="004D1502" w:rsidRDefault="004D1502" w:rsidP="00FF083B">
      <w:pPr>
        <w:pStyle w:val="ListParagraph"/>
        <w:spacing w:after="160" w:line="259" w:lineRule="auto"/>
        <w:ind w:left="1440"/>
        <w:rPr>
          <w:rFonts w:asciiTheme="minorHAnsi" w:hAnsiTheme="minorHAnsi" w:cstheme="minorHAnsi"/>
          <w:szCs w:val="24"/>
        </w:rPr>
      </w:pPr>
    </w:p>
    <w:p w14:paraId="367A1087" w14:textId="4F31AC89" w:rsidR="004D1502" w:rsidRPr="00FF083B" w:rsidRDefault="004D1502" w:rsidP="00FF083B">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Dennis requested a motion</w:t>
      </w:r>
      <w:r w:rsidR="0067548E">
        <w:rPr>
          <w:rFonts w:asciiTheme="minorHAnsi" w:hAnsiTheme="minorHAnsi" w:cstheme="minorHAnsi"/>
          <w:szCs w:val="24"/>
        </w:rPr>
        <w:t xml:space="preserve">. </w:t>
      </w:r>
      <w:r>
        <w:rPr>
          <w:rFonts w:asciiTheme="minorHAnsi" w:hAnsiTheme="minorHAnsi" w:cstheme="minorHAnsi"/>
          <w:szCs w:val="24"/>
        </w:rPr>
        <w:t>John Robson moved to approve Sheriff Rick DeLeon as the back-up board member to attend the Texas Council Board Meetings when Dennis is unable to attend</w:t>
      </w:r>
      <w:r w:rsidR="0067548E">
        <w:rPr>
          <w:rFonts w:asciiTheme="minorHAnsi" w:hAnsiTheme="minorHAnsi" w:cstheme="minorHAnsi"/>
          <w:szCs w:val="24"/>
        </w:rPr>
        <w:t xml:space="preserve">. </w:t>
      </w:r>
      <w:r>
        <w:rPr>
          <w:rFonts w:asciiTheme="minorHAnsi" w:hAnsiTheme="minorHAnsi" w:cstheme="minorHAnsi"/>
          <w:szCs w:val="24"/>
        </w:rPr>
        <w:t>Asim Shah seconded the motion</w:t>
      </w:r>
      <w:r w:rsidR="0067548E">
        <w:rPr>
          <w:rFonts w:asciiTheme="minorHAnsi" w:hAnsiTheme="minorHAnsi" w:cstheme="minorHAnsi"/>
          <w:szCs w:val="24"/>
        </w:rPr>
        <w:t xml:space="preserve">. </w:t>
      </w:r>
      <w:r>
        <w:rPr>
          <w:rFonts w:asciiTheme="minorHAnsi" w:hAnsiTheme="minorHAnsi" w:cstheme="minorHAnsi"/>
          <w:szCs w:val="24"/>
        </w:rPr>
        <w:t>Dennis called for the vote and the motion carried.</w:t>
      </w:r>
    </w:p>
    <w:p w14:paraId="676711B1" w14:textId="00B04AF6" w:rsidR="00B441A8" w:rsidRDefault="00BD35FA" w:rsidP="00B441A8">
      <w:pPr>
        <w:numPr>
          <w:ilvl w:val="0"/>
          <w:numId w:val="2"/>
        </w:numPr>
        <w:spacing w:after="160" w:line="259" w:lineRule="auto"/>
        <w:rPr>
          <w:rFonts w:asciiTheme="minorHAnsi" w:hAnsiTheme="minorHAnsi" w:cstheme="minorHAnsi"/>
          <w:szCs w:val="24"/>
        </w:rPr>
      </w:pPr>
      <w:r>
        <w:rPr>
          <w:rFonts w:asciiTheme="minorHAnsi" w:hAnsiTheme="minorHAnsi" w:cstheme="minorHAnsi"/>
          <w:szCs w:val="24"/>
        </w:rPr>
        <w:lastRenderedPageBreak/>
        <w:t>T</w:t>
      </w:r>
      <w:r w:rsidR="00B441A8" w:rsidRPr="00F1613D">
        <w:rPr>
          <w:rFonts w:asciiTheme="minorHAnsi" w:hAnsiTheme="minorHAnsi" w:cstheme="minorHAnsi"/>
          <w:szCs w:val="24"/>
        </w:rPr>
        <w:t xml:space="preserve">HE BOARD WILL </w:t>
      </w:r>
      <w:r w:rsidR="00B441A8">
        <w:rPr>
          <w:rFonts w:asciiTheme="minorHAnsi" w:hAnsiTheme="minorHAnsi" w:cstheme="minorHAnsi"/>
          <w:szCs w:val="24"/>
        </w:rPr>
        <w:t>CONSIDER THE FOLLOWING ITEMS WITH NO ACTION REQUIRED:</w:t>
      </w:r>
    </w:p>
    <w:p w14:paraId="781EA377" w14:textId="5949BDEF" w:rsidR="00B441A8" w:rsidRDefault="00B441A8" w:rsidP="00B441A8">
      <w:pPr>
        <w:pStyle w:val="ListParagraph"/>
        <w:numPr>
          <w:ilvl w:val="1"/>
          <w:numId w:val="2"/>
        </w:numPr>
        <w:spacing w:after="160" w:line="259" w:lineRule="auto"/>
        <w:rPr>
          <w:rFonts w:asciiTheme="minorHAnsi" w:hAnsiTheme="minorHAnsi" w:cstheme="minorHAnsi"/>
          <w:szCs w:val="24"/>
        </w:rPr>
      </w:pPr>
      <w:r>
        <w:rPr>
          <w:rFonts w:asciiTheme="minorHAnsi" w:hAnsiTheme="minorHAnsi" w:cstheme="minorHAnsi"/>
          <w:szCs w:val="24"/>
        </w:rPr>
        <w:t xml:space="preserve">Review of the </w:t>
      </w:r>
      <w:r w:rsidR="00433B4E">
        <w:rPr>
          <w:rFonts w:asciiTheme="minorHAnsi" w:hAnsiTheme="minorHAnsi" w:cstheme="minorHAnsi"/>
          <w:szCs w:val="24"/>
        </w:rPr>
        <w:t>F</w:t>
      </w:r>
      <w:r w:rsidR="00AC12E8">
        <w:rPr>
          <w:rFonts w:asciiTheme="minorHAnsi" w:hAnsiTheme="minorHAnsi" w:cstheme="minorHAnsi"/>
          <w:szCs w:val="24"/>
        </w:rPr>
        <w:t>irst</w:t>
      </w:r>
      <w:r>
        <w:rPr>
          <w:rFonts w:asciiTheme="minorHAnsi" w:hAnsiTheme="minorHAnsi" w:cstheme="minorHAnsi"/>
          <w:szCs w:val="24"/>
        </w:rPr>
        <w:t xml:space="preserve"> Quarter FY 202</w:t>
      </w:r>
      <w:r w:rsidR="00AC12E8">
        <w:rPr>
          <w:rFonts w:asciiTheme="minorHAnsi" w:hAnsiTheme="minorHAnsi" w:cstheme="minorHAnsi"/>
          <w:szCs w:val="24"/>
        </w:rPr>
        <w:t>6</w:t>
      </w:r>
      <w:r>
        <w:rPr>
          <w:rFonts w:asciiTheme="minorHAnsi" w:hAnsiTheme="minorHAnsi" w:cstheme="minorHAnsi"/>
          <w:szCs w:val="24"/>
        </w:rPr>
        <w:t xml:space="preserve"> Financial Report</w:t>
      </w:r>
    </w:p>
    <w:p w14:paraId="185E4999" w14:textId="77777777" w:rsidR="00355C07" w:rsidRDefault="00355C07" w:rsidP="00355C07">
      <w:pPr>
        <w:pStyle w:val="ListParagraph"/>
        <w:spacing w:after="160" w:line="259" w:lineRule="auto"/>
        <w:ind w:left="1440"/>
        <w:rPr>
          <w:rFonts w:asciiTheme="minorHAnsi" w:hAnsiTheme="minorHAnsi" w:cstheme="minorHAnsi"/>
          <w:szCs w:val="24"/>
        </w:rPr>
      </w:pPr>
    </w:p>
    <w:p w14:paraId="761D9BC1" w14:textId="77192151" w:rsidR="00355C07" w:rsidRDefault="00355C07" w:rsidP="00355C07">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Amanda Darr reviewed the first quarter financial report. Local revenues significantly exceeded projections due to several one-time sources of revenue associated with the voluntary termination of waiver services at the end of fiscal year 2025 which included the sale of the learning center building in El Campo, proceeds from the auction of vehicles, and retirement forfeitures from staff who had not yet reached vesting.</w:t>
      </w:r>
    </w:p>
    <w:p w14:paraId="4B53E10D" w14:textId="4320AECD" w:rsidR="00355C07" w:rsidRDefault="00355C07" w:rsidP="00355C07">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Operating expenses year to date exceed the budget by $480,216 primarily due to the furnishings for the new Rosenberg Clinic, which was completed in October</w:t>
      </w:r>
      <w:r w:rsidR="0067548E">
        <w:rPr>
          <w:rFonts w:asciiTheme="minorHAnsi" w:hAnsiTheme="minorHAnsi" w:cstheme="minorHAnsi"/>
          <w:szCs w:val="24"/>
        </w:rPr>
        <w:t xml:space="preserve">. </w:t>
      </w:r>
      <w:r>
        <w:rPr>
          <w:rFonts w:asciiTheme="minorHAnsi" w:hAnsiTheme="minorHAnsi" w:cstheme="minorHAnsi"/>
          <w:szCs w:val="24"/>
        </w:rPr>
        <w:t>This expense was budgeted over 12 months as opposed to the first quarter</w:t>
      </w:r>
      <w:r w:rsidR="0067548E">
        <w:rPr>
          <w:rFonts w:asciiTheme="minorHAnsi" w:hAnsiTheme="minorHAnsi" w:cstheme="minorHAnsi"/>
          <w:szCs w:val="24"/>
        </w:rPr>
        <w:t xml:space="preserve">. </w:t>
      </w:r>
      <w:r>
        <w:rPr>
          <w:rFonts w:asciiTheme="minorHAnsi" w:hAnsiTheme="minorHAnsi" w:cstheme="minorHAnsi"/>
          <w:szCs w:val="24"/>
        </w:rPr>
        <w:t>This variance will normalize over the course of the year.</w:t>
      </w:r>
    </w:p>
    <w:p w14:paraId="5A5A7739" w14:textId="4402A73D" w:rsidR="00355C07" w:rsidRDefault="00355C07" w:rsidP="00355C07">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The first quarter resulted in a positive variance against budget of $207,869</w:t>
      </w:r>
      <w:r w:rsidR="0067548E">
        <w:rPr>
          <w:rFonts w:asciiTheme="minorHAnsi" w:hAnsiTheme="minorHAnsi" w:cstheme="minorHAnsi"/>
          <w:szCs w:val="24"/>
        </w:rPr>
        <w:t xml:space="preserve">. </w:t>
      </w:r>
      <w:r w:rsidR="00F03941">
        <w:rPr>
          <w:rFonts w:asciiTheme="minorHAnsi" w:hAnsiTheme="minorHAnsi" w:cstheme="minorHAnsi"/>
          <w:szCs w:val="24"/>
        </w:rPr>
        <w:t>Amanda also stated that the Center had 142 days in fund balance.</w:t>
      </w:r>
    </w:p>
    <w:p w14:paraId="26398754" w14:textId="77777777" w:rsidR="000C0D8F" w:rsidRDefault="000C0D8F" w:rsidP="00355C07">
      <w:pPr>
        <w:pStyle w:val="ListParagraph"/>
        <w:spacing w:after="160" w:line="259" w:lineRule="auto"/>
        <w:ind w:left="1440"/>
        <w:rPr>
          <w:rFonts w:asciiTheme="minorHAnsi" w:hAnsiTheme="minorHAnsi" w:cstheme="minorHAnsi"/>
          <w:szCs w:val="24"/>
        </w:rPr>
      </w:pPr>
    </w:p>
    <w:p w14:paraId="6CB1BC0B" w14:textId="028809B0" w:rsidR="000C0D8F" w:rsidRDefault="000C0D8F" w:rsidP="00355C07">
      <w:pPr>
        <w:pStyle w:val="ListParagraph"/>
        <w:spacing w:after="160" w:line="259" w:lineRule="auto"/>
        <w:ind w:left="1440"/>
        <w:rPr>
          <w:rFonts w:asciiTheme="minorHAnsi" w:hAnsiTheme="minorHAnsi" w:cstheme="minorHAnsi"/>
          <w:szCs w:val="24"/>
        </w:rPr>
      </w:pPr>
      <w:r>
        <w:rPr>
          <w:rFonts w:asciiTheme="minorHAnsi" w:hAnsiTheme="minorHAnsi" w:cstheme="minorHAnsi"/>
          <w:szCs w:val="24"/>
        </w:rPr>
        <w:t>Shena informed the Board that Texana Center had been selected for two additional grants: Youth Crisis Outreach Team (YCOT) and Outpatient Biopsychosocial Intervention (OBI)</w:t>
      </w:r>
      <w:r w:rsidR="0067548E">
        <w:rPr>
          <w:rFonts w:asciiTheme="minorHAnsi" w:hAnsiTheme="minorHAnsi" w:cstheme="minorHAnsi"/>
          <w:szCs w:val="24"/>
        </w:rPr>
        <w:t xml:space="preserve">. </w:t>
      </w:r>
      <w:r>
        <w:rPr>
          <w:rFonts w:asciiTheme="minorHAnsi" w:hAnsiTheme="minorHAnsi" w:cstheme="minorHAnsi"/>
          <w:szCs w:val="24"/>
        </w:rPr>
        <w:t>Kara briefly explained the YCOT program for serving youth at risk of crisis prior to the actual crisis</w:t>
      </w:r>
      <w:r w:rsidR="0067548E">
        <w:rPr>
          <w:rFonts w:asciiTheme="minorHAnsi" w:hAnsiTheme="minorHAnsi" w:cstheme="minorHAnsi"/>
          <w:szCs w:val="24"/>
        </w:rPr>
        <w:t xml:space="preserve">. </w:t>
      </w:r>
      <w:r>
        <w:rPr>
          <w:rFonts w:asciiTheme="minorHAnsi" w:hAnsiTheme="minorHAnsi" w:cstheme="minorHAnsi"/>
          <w:szCs w:val="24"/>
        </w:rPr>
        <w:t>John Robson informed the Board about the McKinney Vento Act which might be a source of referrals for this program</w:t>
      </w:r>
      <w:r w:rsidR="0067548E">
        <w:rPr>
          <w:rFonts w:asciiTheme="minorHAnsi" w:hAnsiTheme="minorHAnsi" w:cstheme="minorHAnsi"/>
          <w:szCs w:val="24"/>
        </w:rPr>
        <w:t xml:space="preserve">. </w:t>
      </w:r>
      <w:r>
        <w:rPr>
          <w:rFonts w:asciiTheme="minorHAnsi" w:hAnsiTheme="minorHAnsi" w:cstheme="minorHAnsi"/>
          <w:szCs w:val="24"/>
        </w:rPr>
        <w:t>Sheri provided a brief overview of the OBI program for individuals with IDD also experiencing a mental illness.</w:t>
      </w:r>
    </w:p>
    <w:p w14:paraId="07271D57" w14:textId="77777777" w:rsidR="00D9080D" w:rsidRDefault="00D9080D" w:rsidP="00B441A8">
      <w:pPr>
        <w:pStyle w:val="ListParagraph"/>
        <w:spacing w:after="160" w:line="259" w:lineRule="auto"/>
        <w:ind w:left="1440"/>
        <w:rPr>
          <w:rStyle w:val="eop"/>
          <w:rFonts w:ascii="Calibri" w:hAnsi="Calibri" w:cs="Calibri"/>
          <w:color w:val="000000"/>
          <w:shd w:val="clear" w:color="auto" w:fill="FFFFFF"/>
        </w:rPr>
      </w:pPr>
    </w:p>
    <w:p w14:paraId="7B189BDC" w14:textId="0A3C9F42" w:rsidR="006F4519" w:rsidRDefault="00433B4E" w:rsidP="004D1502">
      <w:pPr>
        <w:pStyle w:val="ListParagraph"/>
        <w:numPr>
          <w:ilvl w:val="1"/>
          <w:numId w:val="2"/>
        </w:numPr>
        <w:spacing w:after="160" w:line="259" w:lineRule="auto"/>
        <w:rPr>
          <w:rStyle w:val="eop"/>
          <w:rFonts w:ascii="Calibri" w:hAnsi="Calibri" w:cs="Calibri"/>
          <w:color w:val="000000"/>
          <w:shd w:val="clear" w:color="auto" w:fill="FFFFFF"/>
        </w:rPr>
      </w:pPr>
      <w:r>
        <w:rPr>
          <w:rStyle w:val="eop"/>
          <w:rFonts w:ascii="Calibri" w:hAnsi="Calibri" w:cs="Calibri"/>
          <w:color w:val="000000"/>
          <w:shd w:val="clear" w:color="auto" w:fill="FFFFFF"/>
        </w:rPr>
        <w:t>Discussion of Facilities Considerations</w:t>
      </w:r>
    </w:p>
    <w:p w14:paraId="2BC4AD6E" w14:textId="77777777" w:rsidR="000C0D8F" w:rsidRDefault="000C0D8F" w:rsidP="000C0D8F">
      <w:pPr>
        <w:pStyle w:val="ListParagraph"/>
        <w:spacing w:after="160" w:line="259" w:lineRule="auto"/>
        <w:ind w:left="1440"/>
        <w:rPr>
          <w:rStyle w:val="eop"/>
          <w:rFonts w:ascii="Calibri" w:hAnsi="Calibri" w:cs="Calibri"/>
          <w:color w:val="000000"/>
          <w:shd w:val="clear" w:color="auto" w:fill="FFFFFF"/>
        </w:rPr>
      </w:pPr>
    </w:p>
    <w:p w14:paraId="6E9FB94E" w14:textId="681BC61A" w:rsidR="000C0D8F" w:rsidRDefault="000C0D8F" w:rsidP="000C0D8F">
      <w:pPr>
        <w:pStyle w:val="ListParagraph"/>
        <w:spacing w:after="160" w:line="259" w:lineRule="auto"/>
        <w:ind w:left="1440"/>
        <w:rPr>
          <w:rStyle w:val="eop"/>
          <w:rFonts w:ascii="Calibri" w:hAnsi="Calibri" w:cs="Calibri"/>
          <w:color w:val="000000"/>
          <w:shd w:val="clear" w:color="auto" w:fill="FFFFFF"/>
        </w:rPr>
      </w:pPr>
      <w:r>
        <w:rPr>
          <w:rStyle w:val="eop"/>
          <w:rFonts w:ascii="Calibri" w:hAnsi="Calibri" w:cs="Calibri"/>
          <w:color w:val="000000"/>
          <w:shd w:val="clear" w:color="auto" w:fill="FFFFFF"/>
        </w:rPr>
        <w:t>Shena provided a brief overview of the updated facilities considerations</w:t>
      </w:r>
      <w:r w:rsidR="0067548E">
        <w:rPr>
          <w:rStyle w:val="eop"/>
          <w:rFonts w:ascii="Calibri" w:hAnsi="Calibri" w:cs="Calibri"/>
          <w:color w:val="000000"/>
          <w:shd w:val="clear" w:color="auto" w:fill="FFFFFF"/>
        </w:rPr>
        <w:t xml:space="preserve">. </w:t>
      </w:r>
      <w:r>
        <w:rPr>
          <w:rStyle w:val="eop"/>
          <w:rFonts w:ascii="Calibri" w:hAnsi="Calibri" w:cs="Calibri"/>
          <w:color w:val="000000"/>
          <w:shd w:val="clear" w:color="auto" w:fill="FFFFFF"/>
        </w:rPr>
        <w:t xml:space="preserve">Shena indicated that after speaking with the architect both she and Amanda realized this approach was going to cost hundreds of thousands of dollars </w:t>
      </w:r>
      <w:r w:rsidR="00F03941">
        <w:rPr>
          <w:rStyle w:val="eop"/>
          <w:rFonts w:ascii="Calibri" w:hAnsi="Calibri" w:cs="Calibri"/>
          <w:color w:val="000000"/>
          <w:shd w:val="clear" w:color="auto" w:fill="FFFFFF"/>
        </w:rPr>
        <w:t xml:space="preserve">for consultants/engineers </w:t>
      </w:r>
      <w:r>
        <w:rPr>
          <w:rStyle w:val="eop"/>
          <w:rFonts w:ascii="Calibri" w:hAnsi="Calibri" w:cs="Calibri"/>
          <w:color w:val="000000"/>
          <w:shd w:val="clear" w:color="auto" w:fill="FFFFFF"/>
        </w:rPr>
        <w:t>which did not seem like an effective use of funds. Shena walked through the document and explained the recommendations at this time which include the following:</w:t>
      </w:r>
    </w:p>
    <w:p w14:paraId="03296818" w14:textId="1AE530B4" w:rsidR="00F03941" w:rsidRPr="00F03941" w:rsidRDefault="00F03941" w:rsidP="00F03941">
      <w:pPr>
        <w:numPr>
          <w:ilvl w:val="0"/>
          <w:numId w:val="41"/>
        </w:numPr>
        <w:spacing w:before="100" w:beforeAutospacing="1" w:after="100" w:afterAutospacing="1"/>
        <w:rPr>
          <w:rFonts w:ascii="Calibri" w:hAnsi="Calibri" w:cs="Calibri"/>
        </w:rPr>
      </w:pPr>
      <w:r w:rsidRPr="00F03941">
        <w:rPr>
          <w:rFonts w:ascii="Calibri" w:hAnsi="Calibri" w:cs="Calibri"/>
        </w:rPr>
        <w:t>Do not relocate any programs or divisions at this time.</w:t>
      </w:r>
    </w:p>
    <w:p w14:paraId="668B1DEF" w14:textId="77777777" w:rsidR="00F03941" w:rsidRPr="00F03941" w:rsidRDefault="00F03941" w:rsidP="00F03941">
      <w:pPr>
        <w:numPr>
          <w:ilvl w:val="0"/>
          <w:numId w:val="41"/>
        </w:numPr>
        <w:spacing w:before="100" w:beforeAutospacing="1" w:after="100" w:afterAutospacing="1"/>
        <w:rPr>
          <w:rFonts w:ascii="Calibri" w:hAnsi="Calibri" w:cs="Calibri"/>
        </w:rPr>
      </w:pPr>
      <w:r w:rsidRPr="00F03941">
        <w:rPr>
          <w:rFonts w:ascii="Calibri" w:hAnsi="Calibri" w:cs="Calibri"/>
        </w:rPr>
        <w:t>Engage mechanical engineers to assess and provide recommendations regarding the HVAC systems for:</w:t>
      </w:r>
    </w:p>
    <w:p w14:paraId="02084308" w14:textId="77777777" w:rsidR="00F03941" w:rsidRPr="00F03941" w:rsidRDefault="00F03941" w:rsidP="00F03941">
      <w:pPr>
        <w:numPr>
          <w:ilvl w:val="1"/>
          <w:numId w:val="41"/>
        </w:numPr>
        <w:spacing w:before="100" w:beforeAutospacing="1" w:after="100" w:afterAutospacing="1"/>
        <w:rPr>
          <w:rFonts w:ascii="Calibri" w:hAnsi="Calibri" w:cs="Calibri"/>
        </w:rPr>
      </w:pPr>
      <w:r w:rsidRPr="00F03941">
        <w:rPr>
          <w:rFonts w:ascii="Calibri" w:hAnsi="Calibri" w:cs="Calibri"/>
        </w:rPr>
        <w:t>Building A at the 4910 Airport Avenue campus, and</w:t>
      </w:r>
    </w:p>
    <w:p w14:paraId="12002EED" w14:textId="77777777" w:rsidR="00F03941" w:rsidRPr="00F03941" w:rsidRDefault="00F03941" w:rsidP="00F03941">
      <w:pPr>
        <w:numPr>
          <w:ilvl w:val="1"/>
          <w:numId w:val="41"/>
        </w:numPr>
        <w:spacing w:before="100" w:beforeAutospacing="1" w:after="100" w:afterAutospacing="1"/>
        <w:rPr>
          <w:rFonts w:ascii="Calibri" w:hAnsi="Calibri" w:cs="Calibri"/>
        </w:rPr>
      </w:pPr>
      <w:r w:rsidRPr="00F03941">
        <w:rPr>
          <w:rFonts w:ascii="Calibri" w:hAnsi="Calibri" w:cs="Calibri"/>
        </w:rPr>
        <w:t>Both buildings at the 4706 Airport Avenue campus.</w:t>
      </w:r>
    </w:p>
    <w:p w14:paraId="2C14E33D" w14:textId="77777777" w:rsidR="00F03941" w:rsidRPr="00F03941" w:rsidRDefault="00F03941" w:rsidP="00F03941">
      <w:pPr>
        <w:numPr>
          <w:ilvl w:val="0"/>
          <w:numId w:val="41"/>
        </w:numPr>
        <w:spacing w:before="100" w:beforeAutospacing="1" w:after="100" w:afterAutospacing="1"/>
        <w:rPr>
          <w:rFonts w:ascii="Calibri" w:hAnsi="Calibri" w:cs="Calibri"/>
        </w:rPr>
      </w:pPr>
      <w:r w:rsidRPr="00F03941">
        <w:rPr>
          <w:rFonts w:ascii="Calibri" w:hAnsi="Calibri" w:cs="Calibri"/>
        </w:rPr>
        <w:lastRenderedPageBreak/>
        <w:t>Utilize fund balance to repair or replace the HVAC system in Building A at 4706 Airport Avenue, where active programs are currently housed.</w:t>
      </w:r>
    </w:p>
    <w:p w14:paraId="385E5AED" w14:textId="77777777" w:rsidR="00F03941" w:rsidRPr="00F03941" w:rsidRDefault="00F03941" w:rsidP="00F03941">
      <w:pPr>
        <w:numPr>
          <w:ilvl w:val="0"/>
          <w:numId w:val="41"/>
        </w:numPr>
        <w:spacing w:before="100" w:beforeAutospacing="1" w:after="100" w:afterAutospacing="1"/>
        <w:rPr>
          <w:rFonts w:ascii="Calibri" w:hAnsi="Calibri" w:cs="Calibri"/>
        </w:rPr>
      </w:pPr>
      <w:r w:rsidRPr="00F03941">
        <w:rPr>
          <w:rFonts w:ascii="Calibri" w:hAnsi="Calibri" w:cs="Calibri"/>
        </w:rPr>
        <w:t>Defer action on HVAC recommendations for 4910 Airport Avenue, Building A, and the 4706 Airport Avenue Learning Center until viable uses are identified and appropriate funding is secured.</w:t>
      </w:r>
    </w:p>
    <w:p w14:paraId="16D2FFAE" w14:textId="77777777" w:rsidR="00F03941" w:rsidRDefault="00F03941" w:rsidP="00F03941">
      <w:pPr>
        <w:numPr>
          <w:ilvl w:val="0"/>
          <w:numId w:val="41"/>
        </w:numPr>
        <w:spacing w:before="100" w:beforeAutospacing="1" w:after="100" w:afterAutospacing="1"/>
        <w:rPr>
          <w:rFonts w:ascii="Calibri" w:hAnsi="Calibri" w:cs="Calibri"/>
        </w:rPr>
      </w:pPr>
      <w:r w:rsidRPr="00F03941">
        <w:rPr>
          <w:rFonts w:ascii="Calibri" w:hAnsi="Calibri" w:cs="Calibri"/>
        </w:rPr>
        <w:t>Complete a financial analysis of calling and paying off the bond using fund balance (funds generated from the sale of the homes), which would reduce ongoing expenses for both the LIDDA and ECI programs.</w:t>
      </w:r>
    </w:p>
    <w:p w14:paraId="4B469CD3" w14:textId="03CC4D92" w:rsidR="008A497A" w:rsidRPr="00F03941" w:rsidRDefault="008A497A" w:rsidP="008A497A">
      <w:pPr>
        <w:spacing w:before="100" w:beforeAutospacing="1" w:after="100" w:afterAutospacing="1"/>
        <w:ind w:left="720"/>
        <w:rPr>
          <w:rFonts w:ascii="Calibri" w:hAnsi="Calibri" w:cs="Calibri"/>
        </w:rPr>
      </w:pPr>
      <w:r>
        <w:rPr>
          <w:rFonts w:ascii="Calibri" w:hAnsi="Calibri" w:cs="Calibri"/>
        </w:rPr>
        <w:t xml:space="preserve">John Robson asked if these engineers and costs to repair the systems had been budgeted.  Amanda stated they had not.  Shena indicated the sale of the </w:t>
      </w:r>
      <w:proofErr w:type="spellStart"/>
      <w:r>
        <w:rPr>
          <w:rFonts w:ascii="Calibri" w:hAnsi="Calibri" w:cs="Calibri"/>
        </w:rPr>
        <w:t>Dovecoft</w:t>
      </w:r>
      <w:proofErr w:type="spellEnd"/>
      <w:r>
        <w:rPr>
          <w:rFonts w:ascii="Calibri" w:hAnsi="Calibri" w:cs="Calibri"/>
        </w:rPr>
        <w:t xml:space="preserve"> house which was pulled out of the sale of all of group homes could cover this cost.</w:t>
      </w:r>
    </w:p>
    <w:p w14:paraId="0141DAB3" w14:textId="77777777" w:rsidR="00723ABE" w:rsidRPr="00F03941" w:rsidRDefault="00723ABE" w:rsidP="00723ABE">
      <w:pPr>
        <w:pStyle w:val="ListParagraph"/>
        <w:rPr>
          <w:rStyle w:val="eop"/>
          <w:rFonts w:ascii="Calibri" w:hAnsi="Calibri" w:cs="Calibri"/>
          <w:color w:val="000000"/>
          <w:shd w:val="clear" w:color="auto" w:fill="FFFFFF"/>
        </w:rPr>
      </w:pPr>
    </w:p>
    <w:p w14:paraId="0C144904" w14:textId="5B174C37" w:rsidR="00723ABE" w:rsidRPr="00F03941" w:rsidRDefault="00723ABE" w:rsidP="00723ABE">
      <w:pPr>
        <w:pStyle w:val="ListParagraph"/>
        <w:numPr>
          <w:ilvl w:val="0"/>
          <w:numId w:val="2"/>
        </w:numPr>
        <w:spacing w:after="160" w:line="259" w:lineRule="auto"/>
        <w:rPr>
          <w:rStyle w:val="eop"/>
          <w:rFonts w:ascii="Calibri" w:hAnsi="Calibri" w:cs="Calibri"/>
          <w:color w:val="000000"/>
          <w:shd w:val="clear" w:color="auto" w:fill="FFFFFF"/>
        </w:rPr>
      </w:pPr>
      <w:r w:rsidRPr="00F03941">
        <w:rPr>
          <w:rStyle w:val="eop"/>
          <w:rFonts w:ascii="Calibri" w:hAnsi="Calibri" w:cs="Calibri"/>
          <w:color w:val="000000"/>
          <w:shd w:val="clear" w:color="auto" w:fill="FFFFFF"/>
        </w:rPr>
        <w:t>AN EXECUTIVE CLOSED SESSION WILL BE HELD FOR THE FOLLOWING PURPOSE:</w:t>
      </w:r>
    </w:p>
    <w:p w14:paraId="025DF1AB" w14:textId="67F71A14" w:rsidR="00723ABE" w:rsidRPr="00F03941" w:rsidRDefault="00723ABE" w:rsidP="00723ABE">
      <w:pPr>
        <w:spacing w:after="160" w:line="259" w:lineRule="auto"/>
        <w:ind w:left="900"/>
        <w:rPr>
          <w:rStyle w:val="eop"/>
          <w:rFonts w:ascii="Calibri" w:hAnsi="Calibri" w:cs="Calibri"/>
          <w:color w:val="000000"/>
          <w:shd w:val="clear" w:color="auto" w:fill="FFFFFF"/>
        </w:rPr>
      </w:pPr>
      <w:r w:rsidRPr="00F03941">
        <w:rPr>
          <w:rStyle w:val="eop"/>
          <w:rFonts w:ascii="Calibri" w:hAnsi="Calibri" w:cs="Calibri"/>
          <w:color w:val="000000"/>
          <w:shd w:val="clear" w:color="auto" w:fill="FFFFFF"/>
        </w:rPr>
        <w:t>Under Section 551.074: Compensation for the Chief Executive Officer</w:t>
      </w:r>
    </w:p>
    <w:p w14:paraId="1F58DE64" w14:textId="77777777" w:rsidR="00723ABE" w:rsidRPr="00F03941" w:rsidRDefault="00723ABE" w:rsidP="00723ABE">
      <w:pPr>
        <w:spacing w:after="160" w:line="259" w:lineRule="auto"/>
        <w:ind w:left="900"/>
        <w:rPr>
          <w:rStyle w:val="eop"/>
          <w:rFonts w:ascii="Calibri" w:hAnsi="Calibri" w:cs="Calibri"/>
          <w:color w:val="000000"/>
          <w:shd w:val="clear" w:color="auto" w:fill="FFFFFF"/>
        </w:rPr>
      </w:pPr>
    </w:p>
    <w:p w14:paraId="65BDFC78" w14:textId="0A6E1108" w:rsidR="006F4519" w:rsidRPr="00F03941" w:rsidRDefault="00723ABE" w:rsidP="00723ABE">
      <w:pPr>
        <w:pStyle w:val="ListParagraph"/>
        <w:numPr>
          <w:ilvl w:val="0"/>
          <w:numId w:val="2"/>
        </w:numPr>
        <w:spacing w:after="160" w:line="259" w:lineRule="auto"/>
        <w:rPr>
          <w:rStyle w:val="eop"/>
          <w:rFonts w:ascii="Calibri" w:hAnsi="Calibri" w:cs="Calibri"/>
          <w:color w:val="000000"/>
          <w:shd w:val="clear" w:color="auto" w:fill="FFFFFF"/>
        </w:rPr>
      </w:pPr>
      <w:r w:rsidRPr="00F03941">
        <w:rPr>
          <w:rStyle w:val="eop"/>
          <w:rFonts w:ascii="Calibri" w:hAnsi="Calibri" w:cs="Calibri"/>
          <w:color w:val="000000"/>
          <w:shd w:val="clear" w:color="auto" w:fill="FFFFFF"/>
        </w:rPr>
        <w:t>RETURN TO OPEN SESSION AND CONSIDER TAKING ACTION ON THE FOLLOWING:</w:t>
      </w:r>
    </w:p>
    <w:p w14:paraId="6CEE99D7" w14:textId="77777777" w:rsidR="00723ABE" w:rsidRPr="00F03941" w:rsidRDefault="00723ABE" w:rsidP="00723ABE">
      <w:pPr>
        <w:pStyle w:val="ListParagraph"/>
        <w:spacing w:after="160" w:line="259" w:lineRule="auto"/>
        <w:ind w:left="900"/>
        <w:rPr>
          <w:rStyle w:val="eop"/>
          <w:rFonts w:ascii="Calibri" w:hAnsi="Calibri" w:cs="Calibri"/>
          <w:color w:val="000000"/>
          <w:shd w:val="clear" w:color="auto" w:fill="FFFFFF"/>
        </w:rPr>
      </w:pPr>
    </w:p>
    <w:p w14:paraId="02472DBC" w14:textId="4B3BA844" w:rsidR="00723ABE" w:rsidRPr="00F03941" w:rsidRDefault="00723ABE" w:rsidP="00723ABE">
      <w:pPr>
        <w:pStyle w:val="ListParagraph"/>
        <w:numPr>
          <w:ilvl w:val="1"/>
          <w:numId w:val="2"/>
        </w:numPr>
        <w:spacing w:after="160" w:line="259" w:lineRule="auto"/>
        <w:rPr>
          <w:rStyle w:val="eop"/>
          <w:rFonts w:ascii="Calibri" w:hAnsi="Calibri" w:cs="Calibri"/>
          <w:color w:val="000000"/>
          <w:shd w:val="clear" w:color="auto" w:fill="FFFFFF"/>
        </w:rPr>
      </w:pPr>
      <w:r w:rsidRPr="00F03941">
        <w:rPr>
          <w:rStyle w:val="eop"/>
          <w:rFonts w:ascii="Calibri" w:hAnsi="Calibri" w:cs="Calibri"/>
          <w:color w:val="000000"/>
          <w:shd w:val="clear" w:color="auto" w:fill="FFFFFF"/>
        </w:rPr>
        <w:t>Compensation for the Chief Executive Officer</w:t>
      </w:r>
    </w:p>
    <w:p w14:paraId="5353EABC" w14:textId="689CF77F" w:rsidR="00723ABE" w:rsidRPr="00F03941" w:rsidRDefault="00723ABE" w:rsidP="00723ABE">
      <w:pPr>
        <w:pStyle w:val="ListParagraph"/>
        <w:spacing w:after="160" w:line="259" w:lineRule="auto"/>
        <w:ind w:left="1440"/>
        <w:rPr>
          <w:rStyle w:val="eop"/>
          <w:rFonts w:ascii="Calibri" w:hAnsi="Calibri" w:cs="Calibri"/>
          <w:color w:val="000000"/>
          <w:shd w:val="clear" w:color="auto" w:fill="FFFFFF"/>
        </w:rPr>
      </w:pPr>
      <w:r w:rsidRPr="00F03941">
        <w:rPr>
          <w:rStyle w:val="eop"/>
          <w:rFonts w:ascii="Calibri" w:hAnsi="Calibri" w:cs="Calibri"/>
          <w:color w:val="000000"/>
          <w:shd w:val="clear" w:color="auto" w:fill="FFFFFF"/>
        </w:rPr>
        <w:t xml:space="preserve">Dennis informed Shena that the Board had decided to wait until </w:t>
      </w:r>
      <w:r w:rsidR="00F03941" w:rsidRPr="00F03941">
        <w:rPr>
          <w:rStyle w:val="eop"/>
          <w:rFonts w:ascii="Calibri" w:hAnsi="Calibri" w:cs="Calibri"/>
          <w:color w:val="000000"/>
          <w:shd w:val="clear" w:color="auto" w:fill="FFFFFF"/>
        </w:rPr>
        <w:t>July</w:t>
      </w:r>
      <w:r w:rsidRPr="00F03941">
        <w:rPr>
          <w:rStyle w:val="eop"/>
          <w:rFonts w:ascii="Calibri" w:hAnsi="Calibri" w:cs="Calibri"/>
          <w:color w:val="000000"/>
          <w:shd w:val="clear" w:color="auto" w:fill="FFFFFF"/>
        </w:rPr>
        <w:t xml:space="preserve"> 2026 to consider a salary adjustment at the time of the annual evaluation</w:t>
      </w:r>
      <w:r w:rsidR="0067548E" w:rsidRPr="00F03941">
        <w:rPr>
          <w:rStyle w:val="eop"/>
          <w:rFonts w:ascii="Calibri" w:hAnsi="Calibri" w:cs="Calibri"/>
          <w:color w:val="000000"/>
          <w:shd w:val="clear" w:color="auto" w:fill="FFFFFF"/>
        </w:rPr>
        <w:t xml:space="preserve">. </w:t>
      </w:r>
      <w:r w:rsidRPr="00F03941">
        <w:rPr>
          <w:rStyle w:val="eop"/>
          <w:rFonts w:ascii="Calibri" w:hAnsi="Calibri" w:cs="Calibri"/>
          <w:color w:val="000000"/>
          <w:shd w:val="clear" w:color="auto" w:fill="FFFFFF"/>
        </w:rPr>
        <w:t>However, the Board would like to provide for a one-time incentive payment in the amount of $5,000 at this time.</w:t>
      </w:r>
    </w:p>
    <w:p w14:paraId="2B71C436" w14:textId="77777777" w:rsidR="00723ABE" w:rsidRPr="00F03941" w:rsidRDefault="00723ABE" w:rsidP="00723ABE">
      <w:pPr>
        <w:pStyle w:val="ListParagraph"/>
        <w:spacing w:after="160" w:line="259" w:lineRule="auto"/>
        <w:ind w:left="1440"/>
        <w:rPr>
          <w:rStyle w:val="eop"/>
          <w:rFonts w:ascii="Calibri" w:hAnsi="Calibri" w:cs="Calibri"/>
          <w:color w:val="000000"/>
          <w:shd w:val="clear" w:color="auto" w:fill="FFFFFF"/>
        </w:rPr>
      </w:pPr>
    </w:p>
    <w:p w14:paraId="63EB66A6" w14:textId="41B7D278" w:rsidR="00723ABE" w:rsidRPr="00F03941" w:rsidRDefault="00723ABE" w:rsidP="00723ABE">
      <w:pPr>
        <w:pStyle w:val="ListParagraph"/>
        <w:spacing w:after="160" w:line="259" w:lineRule="auto"/>
        <w:ind w:left="1440"/>
        <w:rPr>
          <w:rStyle w:val="eop"/>
          <w:rFonts w:ascii="Calibri" w:hAnsi="Calibri" w:cs="Calibri"/>
          <w:color w:val="000000"/>
          <w:shd w:val="clear" w:color="auto" w:fill="FFFFFF"/>
        </w:rPr>
      </w:pPr>
      <w:r w:rsidRPr="00F03941">
        <w:rPr>
          <w:rStyle w:val="eop"/>
          <w:rFonts w:ascii="Calibri" w:hAnsi="Calibri" w:cs="Calibri"/>
          <w:color w:val="000000"/>
          <w:shd w:val="clear" w:color="auto" w:fill="FFFFFF"/>
        </w:rPr>
        <w:t>Dennis requested a motion</w:t>
      </w:r>
      <w:r w:rsidR="0067548E" w:rsidRPr="00F03941">
        <w:rPr>
          <w:rStyle w:val="eop"/>
          <w:rFonts w:ascii="Calibri" w:hAnsi="Calibri" w:cs="Calibri"/>
          <w:color w:val="000000"/>
          <w:shd w:val="clear" w:color="auto" w:fill="FFFFFF"/>
        </w:rPr>
        <w:t xml:space="preserve">. </w:t>
      </w:r>
      <w:r w:rsidRPr="00F03941">
        <w:rPr>
          <w:rStyle w:val="eop"/>
          <w:rFonts w:ascii="Calibri" w:hAnsi="Calibri" w:cs="Calibri"/>
          <w:color w:val="000000"/>
          <w:shd w:val="clear" w:color="auto" w:fill="FFFFFF"/>
        </w:rPr>
        <w:t>Linda Harnist moved to provide Shena with a one-time $5,000 incentive payment in the amount of $5,000</w:t>
      </w:r>
      <w:r w:rsidR="0067548E" w:rsidRPr="00F03941">
        <w:rPr>
          <w:rStyle w:val="eop"/>
          <w:rFonts w:ascii="Calibri" w:hAnsi="Calibri" w:cs="Calibri"/>
          <w:color w:val="000000"/>
          <w:shd w:val="clear" w:color="auto" w:fill="FFFFFF"/>
        </w:rPr>
        <w:t xml:space="preserve">. </w:t>
      </w:r>
      <w:r w:rsidRPr="00F03941">
        <w:rPr>
          <w:rStyle w:val="eop"/>
          <w:rFonts w:ascii="Calibri" w:hAnsi="Calibri" w:cs="Calibri"/>
          <w:color w:val="000000"/>
          <w:shd w:val="clear" w:color="auto" w:fill="FFFFFF"/>
        </w:rPr>
        <w:t>Leroy Cerny seconded the motion</w:t>
      </w:r>
      <w:r w:rsidR="0067548E" w:rsidRPr="00F03941">
        <w:rPr>
          <w:rStyle w:val="eop"/>
          <w:rFonts w:ascii="Calibri" w:hAnsi="Calibri" w:cs="Calibri"/>
          <w:color w:val="000000"/>
          <w:shd w:val="clear" w:color="auto" w:fill="FFFFFF"/>
        </w:rPr>
        <w:t xml:space="preserve">. </w:t>
      </w:r>
      <w:r w:rsidRPr="00F03941">
        <w:rPr>
          <w:rStyle w:val="eop"/>
          <w:rFonts w:ascii="Calibri" w:hAnsi="Calibri" w:cs="Calibri"/>
          <w:color w:val="000000"/>
          <w:shd w:val="clear" w:color="auto" w:fill="FFFFFF"/>
        </w:rPr>
        <w:t>Dennis called for a vote and the motion carried.</w:t>
      </w:r>
    </w:p>
    <w:p w14:paraId="710BC3CC" w14:textId="77777777" w:rsidR="00723ABE" w:rsidRPr="00F03941" w:rsidRDefault="00723ABE" w:rsidP="00723ABE">
      <w:pPr>
        <w:pStyle w:val="ListParagraph"/>
        <w:spacing w:after="160" w:line="259" w:lineRule="auto"/>
        <w:ind w:left="1440"/>
        <w:rPr>
          <w:rStyle w:val="eop"/>
          <w:rFonts w:ascii="Calibri" w:hAnsi="Calibri" w:cs="Calibri"/>
          <w:color w:val="000000"/>
          <w:shd w:val="clear" w:color="auto" w:fill="FFFFFF"/>
        </w:rPr>
      </w:pPr>
    </w:p>
    <w:p w14:paraId="029B70B7" w14:textId="6D873F52" w:rsidR="009847F0" w:rsidRPr="00F03941" w:rsidRDefault="009847F0" w:rsidP="00AF6124">
      <w:pPr>
        <w:numPr>
          <w:ilvl w:val="0"/>
          <w:numId w:val="2"/>
        </w:numPr>
        <w:spacing w:after="160" w:line="259" w:lineRule="auto"/>
        <w:rPr>
          <w:rFonts w:ascii="Calibri" w:hAnsi="Calibri" w:cs="Calibri"/>
          <w:szCs w:val="24"/>
        </w:rPr>
      </w:pPr>
      <w:r w:rsidRPr="00F03941">
        <w:rPr>
          <w:rFonts w:ascii="Calibri" w:hAnsi="Calibri" w:cs="Calibri"/>
          <w:szCs w:val="24"/>
        </w:rPr>
        <w:t>ANNOUNCEMENTS</w:t>
      </w:r>
    </w:p>
    <w:p w14:paraId="199B36B8" w14:textId="76B1CA7C" w:rsidR="004D1502" w:rsidRPr="00F03941" w:rsidRDefault="004D1502" w:rsidP="004D1502">
      <w:pPr>
        <w:ind w:left="900"/>
        <w:rPr>
          <w:rFonts w:ascii="Calibri" w:hAnsi="Calibri" w:cs="Calibri"/>
          <w:szCs w:val="24"/>
        </w:rPr>
      </w:pPr>
      <w:r w:rsidRPr="00F03941">
        <w:rPr>
          <w:rFonts w:ascii="Calibri" w:hAnsi="Calibri" w:cs="Calibri"/>
          <w:szCs w:val="24"/>
        </w:rPr>
        <w:t>Th</w:t>
      </w:r>
      <w:r w:rsidR="00723ABE" w:rsidRPr="00F03941">
        <w:rPr>
          <w:rFonts w:ascii="Calibri" w:hAnsi="Calibri" w:cs="Calibri"/>
          <w:szCs w:val="24"/>
        </w:rPr>
        <w:t>e Texas Council Conference will be held at the Grand Hyatt River Walk Hotel in San Antonio from June 10 through June 12, 2026.</w:t>
      </w:r>
    </w:p>
    <w:p w14:paraId="12CCBBE3" w14:textId="77777777" w:rsidR="00723ABE" w:rsidRPr="00F03941" w:rsidRDefault="00723ABE" w:rsidP="004D1502">
      <w:pPr>
        <w:ind w:left="900"/>
        <w:rPr>
          <w:rFonts w:ascii="Calibri" w:hAnsi="Calibri" w:cs="Calibri"/>
          <w:szCs w:val="24"/>
        </w:rPr>
      </w:pPr>
    </w:p>
    <w:p w14:paraId="3B98B1DC" w14:textId="77777777" w:rsidR="009847F0" w:rsidRPr="00F03941" w:rsidRDefault="009847F0" w:rsidP="009847F0">
      <w:pPr>
        <w:numPr>
          <w:ilvl w:val="0"/>
          <w:numId w:val="2"/>
        </w:numPr>
        <w:spacing w:after="160" w:line="259" w:lineRule="auto"/>
        <w:rPr>
          <w:rFonts w:ascii="Calibri" w:hAnsi="Calibri" w:cs="Calibri"/>
          <w:szCs w:val="24"/>
        </w:rPr>
      </w:pPr>
      <w:r w:rsidRPr="00F03941">
        <w:rPr>
          <w:rFonts w:ascii="Calibri" w:hAnsi="Calibri" w:cs="Calibri"/>
          <w:szCs w:val="24"/>
        </w:rPr>
        <w:t>ADJOURN</w:t>
      </w:r>
    </w:p>
    <w:p w14:paraId="024D72BE" w14:textId="4E0CA214" w:rsidR="00D9080D" w:rsidRPr="00F03941" w:rsidRDefault="00BD35FA" w:rsidP="00D9080D">
      <w:pPr>
        <w:pStyle w:val="ListParagraph"/>
        <w:ind w:left="900"/>
        <w:rPr>
          <w:rFonts w:ascii="Calibri" w:hAnsi="Calibri" w:cs="Calibri"/>
          <w:szCs w:val="24"/>
        </w:rPr>
      </w:pPr>
      <w:r w:rsidRPr="00F03941">
        <w:rPr>
          <w:rFonts w:ascii="Calibri" w:hAnsi="Calibri" w:cs="Calibri"/>
          <w:szCs w:val="24"/>
        </w:rPr>
        <w:t>Dennis requested a motion to adjourn the meeting</w:t>
      </w:r>
      <w:r w:rsidR="00D51856" w:rsidRPr="00F03941">
        <w:rPr>
          <w:rFonts w:ascii="Calibri" w:hAnsi="Calibri" w:cs="Calibri"/>
          <w:szCs w:val="24"/>
        </w:rPr>
        <w:t xml:space="preserve">. </w:t>
      </w:r>
      <w:r w:rsidR="00723ABE" w:rsidRPr="00F03941">
        <w:rPr>
          <w:rFonts w:ascii="Calibri" w:hAnsi="Calibri" w:cs="Calibri"/>
          <w:szCs w:val="24"/>
        </w:rPr>
        <w:t>Linda Harnist</w:t>
      </w:r>
      <w:r w:rsidR="00D9080D" w:rsidRPr="00F03941">
        <w:rPr>
          <w:rFonts w:ascii="Calibri" w:hAnsi="Calibri" w:cs="Calibri"/>
          <w:szCs w:val="24"/>
        </w:rPr>
        <w:t xml:space="preserve"> moved to adjourn the meeting</w:t>
      </w:r>
      <w:r w:rsidR="00D51856" w:rsidRPr="00F03941">
        <w:rPr>
          <w:rFonts w:ascii="Calibri" w:hAnsi="Calibri" w:cs="Calibri"/>
          <w:szCs w:val="24"/>
        </w:rPr>
        <w:t xml:space="preserve">. </w:t>
      </w:r>
      <w:r w:rsidR="00D9080D" w:rsidRPr="00F03941">
        <w:rPr>
          <w:rFonts w:ascii="Calibri" w:hAnsi="Calibri" w:cs="Calibri"/>
          <w:szCs w:val="24"/>
        </w:rPr>
        <w:t>Leroy Cerny seconded the motion and the motion carried</w:t>
      </w:r>
      <w:r w:rsidR="00D51856" w:rsidRPr="00F03941">
        <w:rPr>
          <w:rFonts w:ascii="Calibri" w:hAnsi="Calibri" w:cs="Calibri"/>
          <w:szCs w:val="24"/>
        </w:rPr>
        <w:t xml:space="preserve">. </w:t>
      </w:r>
    </w:p>
    <w:p w14:paraId="7B414E54" w14:textId="77777777" w:rsidR="00BD35FA" w:rsidRPr="00F03941" w:rsidRDefault="00BD35FA" w:rsidP="00D9080D">
      <w:pPr>
        <w:pStyle w:val="ListParagraph"/>
        <w:ind w:left="900"/>
        <w:rPr>
          <w:rFonts w:ascii="Calibri" w:hAnsi="Calibri" w:cs="Calibri"/>
          <w:szCs w:val="24"/>
        </w:rPr>
      </w:pPr>
    </w:p>
    <w:p w14:paraId="6BEC14DE" w14:textId="0A7C7DEE" w:rsidR="003951AC" w:rsidRPr="00F03941" w:rsidRDefault="003951AC" w:rsidP="00523163">
      <w:pPr>
        <w:pStyle w:val="ListParagraph"/>
        <w:ind w:firstLine="180"/>
        <w:rPr>
          <w:rFonts w:ascii="Calibri" w:hAnsi="Calibri" w:cs="Calibri"/>
          <w:szCs w:val="24"/>
        </w:rPr>
      </w:pPr>
      <w:r w:rsidRPr="00F03941">
        <w:rPr>
          <w:rFonts w:ascii="Calibri" w:hAnsi="Calibri" w:cs="Calibri"/>
          <w:szCs w:val="24"/>
        </w:rPr>
        <w:lastRenderedPageBreak/>
        <w:t xml:space="preserve">The Texana Center Board of Trustees meeting ended </w:t>
      </w:r>
      <w:r w:rsidR="007B345A" w:rsidRPr="00F03941">
        <w:rPr>
          <w:rFonts w:ascii="Calibri" w:hAnsi="Calibri" w:cs="Calibri"/>
          <w:szCs w:val="24"/>
        </w:rPr>
        <w:t>at</w:t>
      </w:r>
      <w:r w:rsidR="00774A56" w:rsidRPr="00F03941">
        <w:rPr>
          <w:rFonts w:ascii="Calibri" w:hAnsi="Calibri" w:cs="Calibri"/>
          <w:szCs w:val="24"/>
        </w:rPr>
        <w:t xml:space="preserve"> </w:t>
      </w:r>
      <w:r w:rsidR="001A4901" w:rsidRPr="008A497A">
        <w:rPr>
          <w:rFonts w:ascii="Calibri" w:hAnsi="Calibri" w:cs="Calibri"/>
          <w:szCs w:val="24"/>
        </w:rPr>
        <w:t>1</w:t>
      </w:r>
      <w:r w:rsidR="00723ABE" w:rsidRPr="008A497A">
        <w:rPr>
          <w:rFonts w:ascii="Calibri" w:hAnsi="Calibri" w:cs="Calibri"/>
          <w:szCs w:val="24"/>
        </w:rPr>
        <w:t>:45</w:t>
      </w:r>
      <w:r w:rsidR="00042070" w:rsidRPr="008A497A">
        <w:rPr>
          <w:rFonts w:ascii="Calibri" w:hAnsi="Calibri" w:cs="Calibri"/>
          <w:szCs w:val="24"/>
        </w:rPr>
        <w:t xml:space="preserve"> </w:t>
      </w:r>
      <w:r w:rsidR="00723ABE" w:rsidRPr="008A497A">
        <w:rPr>
          <w:rFonts w:ascii="Calibri" w:hAnsi="Calibri" w:cs="Calibri"/>
          <w:szCs w:val="24"/>
        </w:rPr>
        <w:t>p</w:t>
      </w:r>
      <w:r w:rsidR="00042070" w:rsidRPr="008A497A">
        <w:rPr>
          <w:rFonts w:ascii="Calibri" w:hAnsi="Calibri" w:cs="Calibri"/>
          <w:szCs w:val="24"/>
        </w:rPr>
        <w:t>m</w:t>
      </w:r>
      <w:r w:rsidR="00723719" w:rsidRPr="00F03941">
        <w:rPr>
          <w:rFonts w:ascii="Calibri" w:hAnsi="Calibri" w:cs="Calibri"/>
          <w:szCs w:val="24"/>
        </w:rPr>
        <w:t>.</w:t>
      </w:r>
    </w:p>
    <w:p w14:paraId="2E78A7D6" w14:textId="77777777" w:rsidR="00433B4E" w:rsidRPr="00F03941" w:rsidRDefault="00433B4E" w:rsidP="00523163">
      <w:pPr>
        <w:pStyle w:val="ListParagraph"/>
        <w:ind w:firstLine="180"/>
        <w:rPr>
          <w:rFonts w:ascii="Calibri" w:hAnsi="Calibri" w:cs="Calibri"/>
          <w:szCs w:val="24"/>
        </w:rPr>
      </w:pPr>
    </w:p>
    <w:p w14:paraId="5B179545" w14:textId="77777777" w:rsidR="00433B4E" w:rsidRPr="00F03941" w:rsidRDefault="00433B4E" w:rsidP="00433B4E">
      <w:pPr>
        <w:numPr>
          <w:ilvl w:val="0"/>
          <w:numId w:val="2"/>
        </w:numPr>
        <w:spacing w:after="160" w:line="259" w:lineRule="auto"/>
        <w:rPr>
          <w:rFonts w:ascii="Calibri" w:hAnsi="Calibri" w:cs="Calibri"/>
          <w:szCs w:val="24"/>
        </w:rPr>
      </w:pPr>
      <w:r w:rsidRPr="00F03941">
        <w:rPr>
          <w:rFonts w:ascii="Calibri" w:hAnsi="Calibri" w:cs="Calibri"/>
          <w:szCs w:val="24"/>
        </w:rPr>
        <w:t>NEXT BOARD OF TRUSTEES MEETING</w:t>
      </w:r>
    </w:p>
    <w:p w14:paraId="32C66DB4" w14:textId="605D6AD3" w:rsidR="00433B4E" w:rsidRDefault="00433B4E" w:rsidP="00433B4E">
      <w:pPr>
        <w:spacing w:after="160" w:line="259" w:lineRule="auto"/>
        <w:ind w:left="900"/>
        <w:rPr>
          <w:rFonts w:asciiTheme="minorHAnsi" w:hAnsiTheme="minorHAnsi" w:cstheme="minorHAnsi"/>
          <w:szCs w:val="24"/>
        </w:rPr>
      </w:pPr>
      <w:r w:rsidRPr="00F03941">
        <w:rPr>
          <w:rFonts w:ascii="Calibri" w:hAnsi="Calibri" w:cs="Calibri"/>
          <w:szCs w:val="24"/>
        </w:rPr>
        <w:t>Th</w:t>
      </w:r>
      <w:r>
        <w:rPr>
          <w:rFonts w:asciiTheme="minorHAnsi" w:hAnsiTheme="minorHAnsi" w:cstheme="minorHAnsi"/>
          <w:szCs w:val="24"/>
        </w:rPr>
        <w:t xml:space="preserve">e next Board of Trustees meeting will take place on </w:t>
      </w:r>
      <w:r w:rsidR="00723ABE">
        <w:rPr>
          <w:rFonts w:asciiTheme="minorHAnsi" w:hAnsiTheme="minorHAnsi" w:cstheme="minorHAnsi"/>
          <w:szCs w:val="24"/>
        </w:rPr>
        <w:t>April 22 at</w:t>
      </w:r>
      <w:r>
        <w:rPr>
          <w:rFonts w:asciiTheme="minorHAnsi" w:hAnsiTheme="minorHAnsi" w:cstheme="minorHAnsi"/>
          <w:szCs w:val="24"/>
        </w:rPr>
        <w:t xml:space="preserve"> 9:00 am at 2330 Graeber Road, Rosenberg, Texas 77471.</w:t>
      </w:r>
    </w:p>
    <w:p w14:paraId="4B1D1190" w14:textId="77777777" w:rsidR="003951AC" w:rsidRPr="004104C9" w:rsidRDefault="003951AC" w:rsidP="003951AC">
      <w:pPr>
        <w:pStyle w:val="ListParagraph"/>
        <w:rPr>
          <w:rFonts w:asciiTheme="minorHAnsi" w:hAnsiTheme="minorHAnsi" w:cstheme="minorHAnsi"/>
          <w:szCs w:val="24"/>
        </w:rPr>
      </w:pPr>
    </w:p>
    <w:sectPr w:rsidR="003951AC" w:rsidRPr="004104C9" w:rsidSect="000F5D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87F8" w14:textId="77777777" w:rsidR="00794813" w:rsidRDefault="00794813" w:rsidP="009847F0">
      <w:r>
        <w:separator/>
      </w:r>
    </w:p>
  </w:endnote>
  <w:endnote w:type="continuationSeparator" w:id="0">
    <w:p w14:paraId="1D4EB069" w14:textId="77777777" w:rsidR="00794813" w:rsidRDefault="00794813" w:rsidP="0098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AC07" w14:textId="77777777" w:rsidR="00794813" w:rsidRDefault="00794813" w:rsidP="009847F0">
      <w:r>
        <w:separator/>
      </w:r>
    </w:p>
  </w:footnote>
  <w:footnote w:type="continuationSeparator" w:id="0">
    <w:p w14:paraId="5554DE10" w14:textId="77777777" w:rsidR="00794813" w:rsidRDefault="00794813" w:rsidP="0098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073C" w14:textId="77777777" w:rsidR="009847F0" w:rsidRDefault="009847F0" w:rsidP="009847F0">
    <w:pPr>
      <w:pStyle w:val="Header"/>
      <w:jc w:val="center"/>
    </w:pPr>
    <w:r>
      <w:rPr>
        <w:noProof/>
      </w:rPr>
      <w:drawing>
        <wp:inline distT="0" distB="0" distL="0" distR="0" wp14:anchorId="05FA6953" wp14:editId="72A744F4">
          <wp:extent cx="2085975" cy="678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na_Logo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3560" cy="680855"/>
                  </a:xfrm>
                  <a:prstGeom prst="rect">
                    <a:avLst/>
                  </a:prstGeom>
                </pic:spPr>
              </pic:pic>
            </a:graphicData>
          </a:graphic>
        </wp:inline>
      </w:drawing>
    </w:r>
  </w:p>
  <w:p w14:paraId="498B3C59" w14:textId="77777777" w:rsidR="00500532" w:rsidRDefault="00500532" w:rsidP="009847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90A"/>
    <w:multiLevelType w:val="hybridMultilevel"/>
    <w:tmpl w:val="BFF846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905E45"/>
    <w:multiLevelType w:val="multilevel"/>
    <w:tmpl w:val="6E841A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D301B9E"/>
    <w:multiLevelType w:val="hybridMultilevel"/>
    <w:tmpl w:val="199E0B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D8B3562"/>
    <w:multiLevelType w:val="hybridMultilevel"/>
    <w:tmpl w:val="6572480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4524346"/>
    <w:multiLevelType w:val="hybridMultilevel"/>
    <w:tmpl w:val="4F04D1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5D37ED"/>
    <w:multiLevelType w:val="hybridMultilevel"/>
    <w:tmpl w:val="A192FB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8A74A6"/>
    <w:multiLevelType w:val="hybridMultilevel"/>
    <w:tmpl w:val="BE1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9067F"/>
    <w:multiLevelType w:val="hybridMultilevel"/>
    <w:tmpl w:val="5EC03EEC"/>
    <w:lvl w:ilvl="0" w:tplc="65002776">
      <w:start w:val="1"/>
      <w:numFmt w:val="upperRoman"/>
      <w:lvlText w:val="%1."/>
      <w:lvlJc w:val="right"/>
      <w:pPr>
        <w:tabs>
          <w:tab w:val="num" w:pos="900"/>
        </w:tabs>
        <w:ind w:left="900" w:hanging="180"/>
      </w:pPr>
      <w:rPr>
        <w:i w:val="0"/>
      </w:rPr>
    </w:lvl>
    <w:lvl w:ilvl="1" w:tplc="AA982AF4">
      <w:start w:val="1"/>
      <w:numFmt w:val="decimal"/>
      <w:lvlText w:val="%2."/>
      <w:lvlJc w:val="right"/>
      <w:pPr>
        <w:tabs>
          <w:tab w:val="num" w:pos="1440"/>
        </w:tabs>
        <w:ind w:left="1440" w:hanging="360"/>
      </w:pPr>
      <w:rPr>
        <w:rFonts w:asciiTheme="minorHAnsi" w:eastAsia="Times New Roman" w:hAnsiTheme="minorHAnsi" w:cstheme="minorHAnsi"/>
        <w:i w:val="0"/>
        <w:sz w:val="24"/>
        <w:szCs w:val="24"/>
      </w:rPr>
    </w:lvl>
    <w:lvl w:ilvl="2" w:tplc="0409000F">
      <w:start w:val="1"/>
      <w:numFmt w:val="decimal"/>
      <w:lvlText w:val="%3."/>
      <w:lvlJc w:val="left"/>
      <w:pPr>
        <w:tabs>
          <w:tab w:val="num" w:pos="1350"/>
        </w:tabs>
        <w:ind w:left="1350" w:hanging="360"/>
      </w:pPr>
      <w:rPr>
        <w:i w:val="0"/>
      </w:rPr>
    </w:lvl>
    <w:lvl w:ilvl="3" w:tplc="5BD42ADA">
      <w:numFmt w:val="bullet"/>
      <w:lvlText w:val="-"/>
      <w:lvlJc w:val="left"/>
      <w:pPr>
        <w:tabs>
          <w:tab w:val="num" w:pos="3060"/>
        </w:tabs>
        <w:ind w:left="3060" w:hanging="540"/>
      </w:pPr>
      <w:rPr>
        <w:rFonts w:ascii="Arial" w:eastAsia="Times New Roman" w:hAnsi="Arial" w:cs="Arial"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596984"/>
    <w:multiLevelType w:val="hybridMultilevel"/>
    <w:tmpl w:val="59A464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A84FF2"/>
    <w:multiLevelType w:val="hybridMultilevel"/>
    <w:tmpl w:val="8382B7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3C0069"/>
    <w:multiLevelType w:val="hybridMultilevel"/>
    <w:tmpl w:val="C3E00BBE"/>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A595E2C"/>
    <w:multiLevelType w:val="hybridMultilevel"/>
    <w:tmpl w:val="2A882DE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2" w15:restartNumberingAfterBreak="0">
    <w:nsid w:val="2A716C92"/>
    <w:multiLevelType w:val="hybridMultilevel"/>
    <w:tmpl w:val="D8F827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FE5E3B"/>
    <w:multiLevelType w:val="hybridMultilevel"/>
    <w:tmpl w:val="70E696CE"/>
    <w:lvl w:ilvl="0" w:tplc="0409000F">
      <w:start w:val="1"/>
      <w:numFmt w:val="decimal"/>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1B47BB1"/>
    <w:multiLevelType w:val="hybridMultilevel"/>
    <w:tmpl w:val="33EEBCE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29531D6"/>
    <w:multiLevelType w:val="hybridMultilevel"/>
    <w:tmpl w:val="F08A6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9A7BAC"/>
    <w:multiLevelType w:val="hybridMultilevel"/>
    <w:tmpl w:val="789ED3AE"/>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C0153E"/>
    <w:multiLevelType w:val="hybridMultilevel"/>
    <w:tmpl w:val="5C5CC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9603E7"/>
    <w:multiLevelType w:val="hybridMultilevel"/>
    <w:tmpl w:val="EE0A8C4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391052A8"/>
    <w:multiLevelType w:val="hybridMultilevel"/>
    <w:tmpl w:val="E1EE01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BFF5524"/>
    <w:multiLevelType w:val="multilevel"/>
    <w:tmpl w:val="3C168C4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3FFF6B3B"/>
    <w:multiLevelType w:val="hybridMultilevel"/>
    <w:tmpl w:val="46C8C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4676BA"/>
    <w:multiLevelType w:val="hybridMultilevel"/>
    <w:tmpl w:val="99CEEC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46C20AC"/>
    <w:multiLevelType w:val="hybridMultilevel"/>
    <w:tmpl w:val="58A2A198"/>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72D45EF"/>
    <w:multiLevelType w:val="hybridMultilevel"/>
    <w:tmpl w:val="3B3E3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29052E"/>
    <w:multiLevelType w:val="hybridMultilevel"/>
    <w:tmpl w:val="AF88A5B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7D70A9"/>
    <w:multiLevelType w:val="multilevel"/>
    <w:tmpl w:val="88D6E2A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7" w15:restartNumberingAfterBreak="0">
    <w:nsid w:val="5A60588F"/>
    <w:multiLevelType w:val="hybridMultilevel"/>
    <w:tmpl w:val="586ECFA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5EFE7F60"/>
    <w:multiLevelType w:val="hybridMultilevel"/>
    <w:tmpl w:val="BC7C6B2C"/>
    <w:lvl w:ilvl="0" w:tplc="65002776">
      <w:start w:val="1"/>
      <w:numFmt w:val="upperRoman"/>
      <w:lvlText w:val="%1."/>
      <w:lvlJc w:val="right"/>
      <w:pPr>
        <w:tabs>
          <w:tab w:val="num" w:pos="900"/>
        </w:tabs>
        <w:ind w:left="900" w:hanging="180"/>
      </w:pPr>
      <w:rPr>
        <w:i w:val="0"/>
      </w:rPr>
    </w:lvl>
    <w:lvl w:ilvl="1" w:tplc="0409000F">
      <w:start w:val="1"/>
      <w:numFmt w:val="decimal"/>
      <w:lvlText w:val="%2."/>
      <w:lvlJc w:val="left"/>
      <w:pPr>
        <w:tabs>
          <w:tab w:val="num" w:pos="1440"/>
        </w:tabs>
        <w:ind w:left="1440" w:hanging="360"/>
      </w:pPr>
      <w:rPr>
        <w:rFonts w:hint="default"/>
        <w:i w:val="0"/>
        <w:sz w:val="24"/>
        <w:szCs w:val="24"/>
      </w:rPr>
    </w:lvl>
    <w:lvl w:ilvl="2" w:tplc="0409000F">
      <w:start w:val="1"/>
      <w:numFmt w:val="decimal"/>
      <w:lvlText w:val="%3."/>
      <w:lvlJc w:val="left"/>
      <w:pPr>
        <w:tabs>
          <w:tab w:val="num" w:pos="2340"/>
        </w:tabs>
        <w:ind w:left="2340" w:hanging="360"/>
      </w:pPr>
      <w:rPr>
        <w:i w:val="0"/>
      </w:rPr>
    </w:lvl>
    <w:lvl w:ilvl="3" w:tplc="5BD42ADA">
      <w:numFmt w:val="bullet"/>
      <w:lvlText w:val="-"/>
      <w:lvlJc w:val="left"/>
      <w:pPr>
        <w:tabs>
          <w:tab w:val="num" w:pos="3060"/>
        </w:tabs>
        <w:ind w:left="3060" w:hanging="540"/>
      </w:pPr>
      <w:rPr>
        <w:rFonts w:ascii="Arial" w:eastAsia="Times New Roman" w:hAnsi="Arial" w:cs="Arial"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2613C2"/>
    <w:multiLevelType w:val="hybridMultilevel"/>
    <w:tmpl w:val="69344A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FF4933"/>
    <w:multiLevelType w:val="multilevel"/>
    <w:tmpl w:val="D23CEC3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6D785AEC"/>
    <w:multiLevelType w:val="multilevel"/>
    <w:tmpl w:val="C23283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2" w15:restartNumberingAfterBreak="0">
    <w:nsid w:val="6E0F7E27"/>
    <w:multiLevelType w:val="hybridMultilevel"/>
    <w:tmpl w:val="0B94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20E44"/>
    <w:multiLevelType w:val="hybridMultilevel"/>
    <w:tmpl w:val="0882D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2D42DA"/>
    <w:multiLevelType w:val="hybridMultilevel"/>
    <w:tmpl w:val="B302CF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E0B49"/>
    <w:multiLevelType w:val="hybridMultilevel"/>
    <w:tmpl w:val="5A12F0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2B7110"/>
    <w:multiLevelType w:val="hybridMultilevel"/>
    <w:tmpl w:val="7814F2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85676F"/>
    <w:multiLevelType w:val="hybridMultilevel"/>
    <w:tmpl w:val="37BA5420"/>
    <w:lvl w:ilvl="0" w:tplc="1908AE72">
      <w:start w:val="1"/>
      <w:numFmt w:val="decimal"/>
      <w:lvlText w:val="%1."/>
      <w:lvlJc w:val="left"/>
      <w:pPr>
        <w:tabs>
          <w:tab w:val="num" w:pos="1260"/>
        </w:tabs>
        <w:ind w:left="1260" w:hanging="360"/>
      </w:pPr>
      <w:rPr>
        <w:b w:val="0"/>
        <w:sz w:val="24"/>
        <w:szCs w:val="24"/>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15:restartNumberingAfterBreak="0">
    <w:nsid w:val="766D731F"/>
    <w:multiLevelType w:val="hybridMultilevel"/>
    <w:tmpl w:val="61101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F3D60"/>
    <w:multiLevelType w:val="hybridMultilevel"/>
    <w:tmpl w:val="958EE9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7B287BC1"/>
    <w:multiLevelType w:val="hybridMultilevel"/>
    <w:tmpl w:val="20E2E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3929487">
    <w:abstractNumId w:val="34"/>
  </w:num>
  <w:num w:numId="2" w16cid:durableId="1835146858">
    <w:abstractNumId w:val="7"/>
  </w:num>
  <w:num w:numId="3" w16cid:durableId="119149563">
    <w:abstractNumId w:val="16"/>
  </w:num>
  <w:num w:numId="4" w16cid:durableId="929967299">
    <w:abstractNumId w:val="23"/>
  </w:num>
  <w:num w:numId="5" w16cid:durableId="419838224">
    <w:abstractNumId w:val="37"/>
  </w:num>
  <w:num w:numId="6" w16cid:durableId="979455458">
    <w:abstractNumId w:val="19"/>
  </w:num>
  <w:num w:numId="7" w16cid:durableId="633870303">
    <w:abstractNumId w:val="2"/>
  </w:num>
  <w:num w:numId="8" w16cid:durableId="1147744232">
    <w:abstractNumId w:val="13"/>
  </w:num>
  <w:num w:numId="9" w16cid:durableId="420106557">
    <w:abstractNumId w:val="10"/>
  </w:num>
  <w:num w:numId="10" w16cid:durableId="1900090223">
    <w:abstractNumId w:val="28"/>
  </w:num>
  <w:num w:numId="11" w16cid:durableId="1921329622">
    <w:abstractNumId w:val="24"/>
  </w:num>
  <w:num w:numId="12" w16cid:durableId="1971666587">
    <w:abstractNumId w:val="32"/>
  </w:num>
  <w:num w:numId="13" w16cid:durableId="49381105">
    <w:abstractNumId w:val="5"/>
  </w:num>
  <w:num w:numId="14" w16cid:durableId="2023432299">
    <w:abstractNumId w:val="0"/>
  </w:num>
  <w:num w:numId="15" w16cid:durableId="1134788131">
    <w:abstractNumId w:val="22"/>
  </w:num>
  <w:num w:numId="16" w16cid:durableId="863982201">
    <w:abstractNumId w:val="25"/>
  </w:num>
  <w:num w:numId="17" w16cid:durableId="929701396">
    <w:abstractNumId w:val="11"/>
  </w:num>
  <w:num w:numId="18" w16cid:durableId="198248842">
    <w:abstractNumId w:val="38"/>
  </w:num>
  <w:num w:numId="19" w16cid:durableId="1806386721">
    <w:abstractNumId w:val="9"/>
  </w:num>
  <w:num w:numId="20" w16cid:durableId="665984054">
    <w:abstractNumId w:val="35"/>
  </w:num>
  <w:num w:numId="21" w16cid:durableId="1594700435">
    <w:abstractNumId w:val="21"/>
  </w:num>
  <w:num w:numId="22" w16cid:durableId="739447532">
    <w:abstractNumId w:val="27"/>
  </w:num>
  <w:num w:numId="23" w16cid:durableId="993266428">
    <w:abstractNumId w:val="3"/>
  </w:num>
  <w:num w:numId="24" w16cid:durableId="97873480">
    <w:abstractNumId w:val="18"/>
  </w:num>
  <w:num w:numId="25" w16cid:durableId="1390763251">
    <w:abstractNumId w:val="39"/>
  </w:num>
  <w:num w:numId="26" w16cid:durableId="905074085">
    <w:abstractNumId w:val="8"/>
  </w:num>
  <w:num w:numId="27" w16cid:durableId="1983344768">
    <w:abstractNumId w:val="15"/>
  </w:num>
  <w:num w:numId="28" w16cid:durableId="614408961">
    <w:abstractNumId w:val="17"/>
  </w:num>
  <w:num w:numId="29" w16cid:durableId="1559852964">
    <w:abstractNumId w:val="40"/>
  </w:num>
  <w:num w:numId="30" w16cid:durableId="1562596595">
    <w:abstractNumId w:val="14"/>
  </w:num>
  <w:num w:numId="31" w16cid:durableId="867718674">
    <w:abstractNumId w:val="12"/>
  </w:num>
  <w:num w:numId="32" w16cid:durableId="2028288950">
    <w:abstractNumId w:val="29"/>
  </w:num>
  <w:num w:numId="33" w16cid:durableId="934367565">
    <w:abstractNumId w:val="20"/>
  </w:num>
  <w:num w:numId="34" w16cid:durableId="796947916">
    <w:abstractNumId w:val="26"/>
  </w:num>
  <w:num w:numId="35" w16cid:durableId="1982805540">
    <w:abstractNumId w:val="31"/>
  </w:num>
  <w:num w:numId="36" w16cid:durableId="517739428">
    <w:abstractNumId w:val="1"/>
  </w:num>
  <w:num w:numId="37" w16cid:durableId="643657388">
    <w:abstractNumId w:val="4"/>
  </w:num>
  <w:num w:numId="38" w16cid:durableId="2085756723">
    <w:abstractNumId w:val="6"/>
  </w:num>
  <w:num w:numId="39" w16cid:durableId="1204293995">
    <w:abstractNumId w:val="33"/>
  </w:num>
  <w:num w:numId="40" w16cid:durableId="1294288292">
    <w:abstractNumId w:val="36"/>
  </w:num>
  <w:num w:numId="41" w16cid:durableId="19368668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58"/>
    <w:rsid w:val="0001088D"/>
    <w:rsid w:val="0002100B"/>
    <w:rsid w:val="000278FC"/>
    <w:rsid w:val="00035D06"/>
    <w:rsid w:val="00042070"/>
    <w:rsid w:val="00044A34"/>
    <w:rsid w:val="000504EE"/>
    <w:rsid w:val="00055E76"/>
    <w:rsid w:val="00060E9C"/>
    <w:rsid w:val="000671CC"/>
    <w:rsid w:val="00071666"/>
    <w:rsid w:val="00072DDA"/>
    <w:rsid w:val="00081AC9"/>
    <w:rsid w:val="000955DC"/>
    <w:rsid w:val="00096DFA"/>
    <w:rsid w:val="000A446D"/>
    <w:rsid w:val="000C0D8F"/>
    <w:rsid w:val="000C6E7D"/>
    <w:rsid w:val="000E620A"/>
    <w:rsid w:val="000E77E2"/>
    <w:rsid w:val="000F21A7"/>
    <w:rsid w:val="000F5DC8"/>
    <w:rsid w:val="0010332B"/>
    <w:rsid w:val="001075E0"/>
    <w:rsid w:val="00110F5F"/>
    <w:rsid w:val="0011199B"/>
    <w:rsid w:val="00112307"/>
    <w:rsid w:val="001140F4"/>
    <w:rsid w:val="0011413C"/>
    <w:rsid w:val="00126A76"/>
    <w:rsid w:val="00126E69"/>
    <w:rsid w:val="00127B52"/>
    <w:rsid w:val="001371AB"/>
    <w:rsid w:val="00145B34"/>
    <w:rsid w:val="00157910"/>
    <w:rsid w:val="00172C0E"/>
    <w:rsid w:val="001744B3"/>
    <w:rsid w:val="00186C6E"/>
    <w:rsid w:val="00195E9C"/>
    <w:rsid w:val="001A4901"/>
    <w:rsid w:val="001A4EF1"/>
    <w:rsid w:val="001A7BB1"/>
    <w:rsid w:val="001B1AE5"/>
    <w:rsid w:val="001B2FFB"/>
    <w:rsid w:val="001C56B2"/>
    <w:rsid w:val="001D02AF"/>
    <w:rsid w:val="001D4B35"/>
    <w:rsid w:val="001E4BB7"/>
    <w:rsid w:val="001E5479"/>
    <w:rsid w:val="001E7EB2"/>
    <w:rsid w:val="001F2FFD"/>
    <w:rsid w:val="002221EE"/>
    <w:rsid w:val="00235F89"/>
    <w:rsid w:val="00253F15"/>
    <w:rsid w:val="002621EA"/>
    <w:rsid w:val="00266A48"/>
    <w:rsid w:val="00267CF7"/>
    <w:rsid w:val="00270322"/>
    <w:rsid w:val="00271F60"/>
    <w:rsid w:val="0027640D"/>
    <w:rsid w:val="00281D33"/>
    <w:rsid w:val="00292671"/>
    <w:rsid w:val="002932A8"/>
    <w:rsid w:val="002962C9"/>
    <w:rsid w:val="002B2769"/>
    <w:rsid w:val="002B4C8E"/>
    <w:rsid w:val="002C5BF3"/>
    <w:rsid w:val="002F3C86"/>
    <w:rsid w:val="003053D6"/>
    <w:rsid w:val="00305FC0"/>
    <w:rsid w:val="00306790"/>
    <w:rsid w:val="00311109"/>
    <w:rsid w:val="00315280"/>
    <w:rsid w:val="00332B75"/>
    <w:rsid w:val="003452F3"/>
    <w:rsid w:val="00345491"/>
    <w:rsid w:val="00345B82"/>
    <w:rsid w:val="0034616C"/>
    <w:rsid w:val="00346459"/>
    <w:rsid w:val="00354D74"/>
    <w:rsid w:val="00355C07"/>
    <w:rsid w:val="00357778"/>
    <w:rsid w:val="00367014"/>
    <w:rsid w:val="0036712E"/>
    <w:rsid w:val="0036741A"/>
    <w:rsid w:val="00370D37"/>
    <w:rsid w:val="003758DA"/>
    <w:rsid w:val="003770A6"/>
    <w:rsid w:val="003837E6"/>
    <w:rsid w:val="00383B11"/>
    <w:rsid w:val="00384105"/>
    <w:rsid w:val="00391430"/>
    <w:rsid w:val="003951AC"/>
    <w:rsid w:val="003A1FAE"/>
    <w:rsid w:val="003A33BD"/>
    <w:rsid w:val="003B11C9"/>
    <w:rsid w:val="003B18A4"/>
    <w:rsid w:val="003B2E72"/>
    <w:rsid w:val="003B5BAF"/>
    <w:rsid w:val="003B78C9"/>
    <w:rsid w:val="003E5976"/>
    <w:rsid w:val="003F7C26"/>
    <w:rsid w:val="00401C36"/>
    <w:rsid w:val="004104C9"/>
    <w:rsid w:val="0041620F"/>
    <w:rsid w:val="00417920"/>
    <w:rsid w:val="0042526C"/>
    <w:rsid w:val="00433B4E"/>
    <w:rsid w:val="00442D44"/>
    <w:rsid w:val="0045039A"/>
    <w:rsid w:val="00454BB5"/>
    <w:rsid w:val="00454FA4"/>
    <w:rsid w:val="004567DA"/>
    <w:rsid w:val="00462FC3"/>
    <w:rsid w:val="00471F11"/>
    <w:rsid w:val="00473AF4"/>
    <w:rsid w:val="00477543"/>
    <w:rsid w:val="00480C36"/>
    <w:rsid w:val="00482536"/>
    <w:rsid w:val="00485ACF"/>
    <w:rsid w:val="004869DB"/>
    <w:rsid w:val="004A4483"/>
    <w:rsid w:val="004A551C"/>
    <w:rsid w:val="004B365B"/>
    <w:rsid w:val="004B6283"/>
    <w:rsid w:val="004B77F1"/>
    <w:rsid w:val="004C2D20"/>
    <w:rsid w:val="004D1502"/>
    <w:rsid w:val="004D1DFD"/>
    <w:rsid w:val="004D6DE7"/>
    <w:rsid w:val="004E229C"/>
    <w:rsid w:val="004E4740"/>
    <w:rsid w:val="004F411E"/>
    <w:rsid w:val="004F4984"/>
    <w:rsid w:val="004F5CA5"/>
    <w:rsid w:val="00500532"/>
    <w:rsid w:val="00502993"/>
    <w:rsid w:val="005057D6"/>
    <w:rsid w:val="00505E6E"/>
    <w:rsid w:val="00507589"/>
    <w:rsid w:val="005130AC"/>
    <w:rsid w:val="00522E4F"/>
    <w:rsid w:val="00523163"/>
    <w:rsid w:val="00526A11"/>
    <w:rsid w:val="00531431"/>
    <w:rsid w:val="00531EC5"/>
    <w:rsid w:val="005331A8"/>
    <w:rsid w:val="005476EC"/>
    <w:rsid w:val="00554076"/>
    <w:rsid w:val="005644F3"/>
    <w:rsid w:val="00576D62"/>
    <w:rsid w:val="00591B82"/>
    <w:rsid w:val="00594CFB"/>
    <w:rsid w:val="00596861"/>
    <w:rsid w:val="005A42B5"/>
    <w:rsid w:val="005A4EA5"/>
    <w:rsid w:val="005B22B3"/>
    <w:rsid w:val="005C33B5"/>
    <w:rsid w:val="005C6241"/>
    <w:rsid w:val="005C77C8"/>
    <w:rsid w:val="005D073D"/>
    <w:rsid w:val="005D33B1"/>
    <w:rsid w:val="005D59A7"/>
    <w:rsid w:val="005D7AF6"/>
    <w:rsid w:val="005E02F8"/>
    <w:rsid w:val="005E1D42"/>
    <w:rsid w:val="005F24E7"/>
    <w:rsid w:val="005F6928"/>
    <w:rsid w:val="006142C1"/>
    <w:rsid w:val="006212B1"/>
    <w:rsid w:val="00626AF2"/>
    <w:rsid w:val="006354CA"/>
    <w:rsid w:val="0063655E"/>
    <w:rsid w:val="0065499C"/>
    <w:rsid w:val="00654D58"/>
    <w:rsid w:val="00655C0D"/>
    <w:rsid w:val="0066213C"/>
    <w:rsid w:val="006662FC"/>
    <w:rsid w:val="00672C6C"/>
    <w:rsid w:val="0067548E"/>
    <w:rsid w:val="006859FA"/>
    <w:rsid w:val="00687450"/>
    <w:rsid w:val="006A4017"/>
    <w:rsid w:val="006B29D3"/>
    <w:rsid w:val="006C7715"/>
    <w:rsid w:val="006D49B2"/>
    <w:rsid w:val="006D6E97"/>
    <w:rsid w:val="006E11E1"/>
    <w:rsid w:val="006E274C"/>
    <w:rsid w:val="006E3A65"/>
    <w:rsid w:val="006E65C5"/>
    <w:rsid w:val="006E6A8A"/>
    <w:rsid w:val="006F4519"/>
    <w:rsid w:val="00710A45"/>
    <w:rsid w:val="00723719"/>
    <w:rsid w:val="00723ABE"/>
    <w:rsid w:val="00727687"/>
    <w:rsid w:val="007373C5"/>
    <w:rsid w:val="00750AA8"/>
    <w:rsid w:val="00756425"/>
    <w:rsid w:val="0075699B"/>
    <w:rsid w:val="00761B1B"/>
    <w:rsid w:val="00763257"/>
    <w:rsid w:val="0077074F"/>
    <w:rsid w:val="00774A56"/>
    <w:rsid w:val="00776CED"/>
    <w:rsid w:val="00777947"/>
    <w:rsid w:val="00786316"/>
    <w:rsid w:val="00786FEA"/>
    <w:rsid w:val="00794813"/>
    <w:rsid w:val="007B345A"/>
    <w:rsid w:val="007B403E"/>
    <w:rsid w:val="007D6105"/>
    <w:rsid w:val="007D79B9"/>
    <w:rsid w:val="007E1CCE"/>
    <w:rsid w:val="007E3A40"/>
    <w:rsid w:val="0081415E"/>
    <w:rsid w:val="008233F3"/>
    <w:rsid w:val="00826ED5"/>
    <w:rsid w:val="00827505"/>
    <w:rsid w:val="008340F1"/>
    <w:rsid w:val="008367B6"/>
    <w:rsid w:val="008371D0"/>
    <w:rsid w:val="00837E4E"/>
    <w:rsid w:val="00840572"/>
    <w:rsid w:val="008426EB"/>
    <w:rsid w:val="00842B76"/>
    <w:rsid w:val="00846D89"/>
    <w:rsid w:val="008613B2"/>
    <w:rsid w:val="00867776"/>
    <w:rsid w:val="00873E5E"/>
    <w:rsid w:val="00883850"/>
    <w:rsid w:val="00891168"/>
    <w:rsid w:val="00892D0E"/>
    <w:rsid w:val="0089417B"/>
    <w:rsid w:val="008A497A"/>
    <w:rsid w:val="008A5C1D"/>
    <w:rsid w:val="008B1510"/>
    <w:rsid w:val="008B38B0"/>
    <w:rsid w:val="008D5D7F"/>
    <w:rsid w:val="008D6A05"/>
    <w:rsid w:val="008E37E3"/>
    <w:rsid w:val="008F0AA7"/>
    <w:rsid w:val="008F1696"/>
    <w:rsid w:val="008F2209"/>
    <w:rsid w:val="008F4B08"/>
    <w:rsid w:val="008F4C18"/>
    <w:rsid w:val="00903242"/>
    <w:rsid w:val="0090617D"/>
    <w:rsid w:val="00906275"/>
    <w:rsid w:val="009113B3"/>
    <w:rsid w:val="00913AC8"/>
    <w:rsid w:val="0092037B"/>
    <w:rsid w:val="00922242"/>
    <w:rsid w:val="00927A46"/>
    <w:rsid w:val="0093142B"/>
    <w:rsid w:val="009352F0"/>
    <w:rsid w:val="00940E7C"/>
    <w:rsid w:val="009529F7"/>
    <w:rsid w:val="00956DD3"/>
    <w:rsid w:val="0096019A"/>
    <w:rsid w:val="00960E6F"/>
    <w:rsid w:val="009649E6"/>
    <w:rsid w:val="009659D3"/>
    <w:rsid w:val="00973D0B"/>
    <w:rsid w:val="0097640B"/>
    <w:rsid w:val="00981A1C"/>
    <w:rsid w:val="00984214"/>
    <w:rsid w:val="009847F0"/>
    <w:rsid w:val="0099113A"/>
    <w:rsid w:val="009B30A3"/>
    <w:rsid w:val="009C2D0C"/>
    <w:rsid w:val="009D28CC"/>
    <w:rsid w:val="009D7E6A"/>
    <w:rsid w:val="009E0CB0"/>
    <w:rsid w:val="009E1EC1"/>
    <w:rsid w:val="009E42B4"/>
    <w:rsid w:val="009F59F1"/>
    <w:rsid w:val="009F68A9"/>
    <w:rsid w:val="00A046A3"/>
    <w:rsid w:val="00A176F0"/>
    <w:rsid w:val="00A1780B"/>
    <w:rsid w:val="00A32A90"/>
    <w:rsid w:val="00A348EE"/>
    <w:rsid w:val="00A377B3"/>
    <w:rsid w:val="00A4428B"/>
    <w:rsid w:val="00A45DA0"/>
    <w:rsid w:val="00A5044F"/>
    <w:rsid w:val="00A56F84"/>
    <w:rsid w:val="00A65FA8"/>
    <w:rsid w:val="00A72077"/>
    <w:rsid w:val="00A81D28"/>
    <w:rsid w:val="00A86FAB"/>
    <w:rsid w:val="00A8754B"/>
    <w:rsid w:val="00A90452"/>
    <w:rsid w:val="00A907D2"/>
    <w:rsid w:val="00A95CA9"/>
    <w:rsid w:val="00AA039F"/>
    <w:rsid w:val="00AA5CC6"/>
    <w:rsid w:val="00AB5401"/>
    <w:rsid w:val="00AB62DD"/>
    <w:rsid w:val="00AC12E8"/>
    <w:rsid w:val="00AC40F4"/>
    <w:rsid w:val="00AC750F"/>
    <w:rsid w:val="00AD2A2F"/>
    <w:rsid w:val="00AD4C0F"/>
    <w:rsid w:val="00AE4083"/>
    <w:rsid w:val="00AE4212"/>
    <w:rsid w:val="00AE5E69"/>
    <w:rsid w:val="00AE79E8"/>
    <w:rsid w:val="00AF014E"/>
    <w:rsid w:val="00AF45B2"/>
    <w:rsid w:val="00AF6124"/>
    <w:rsid w:val="00B00EC0"/>
    <w:rsid w:val="00B0183B"/>
    <w:rsid w:val="00B020BD"/>
    <w:rsid w:val="00B03B48"/>
    <w:rsid w:val="00B11796"/>
    <w:rsid w:val="00B21F77"/>
    <w:rsid w:val="00B24572"/>
    <w:rsid w:val="00B335B3"/>
    <w:rsid w:val="00B343C7"/>
    <w:rsid w:val="00B441A8"/>
    <w:rsid w:val="00B461A8"/>
    <w:rsid w:val="00B4665C"/>
    <w:rsid w:val="00B50047"/>
    <w:rsid w:val="00B511C9"/>
    <w:rsid w:val="00B52A7F"/>
    <w:rsid w:val="00B60050"/>
    <w:rsid w:val="00B734C4"/>
    <w:rsid w:val="00B761C1"/>
    <w:rsid w:val="00B82110"/>
    <w:rsid w:val="00B92ED4"/>
    <w:rsid w:val="00B9418C"/>
    <w:rsid w:val="00BA3F7A"/>
    <w:rsid w:val="00BA7328"/>
    <w:rsid w:val="00BB2328"/>
    <w:rsid w:val="00BC0CE1"/>
    <w:rsid w:val="00BC60E3"/>
    <w:rsid w:val="00BC686E"/>
    <w:rsid w:val="00BC7FDB"/>
    <w:rsid w:val="00BD0AFD"/>
    <w:rsid w:val="00BD17BF"/>
    <w:rsid w:val="00BD35FA"/>
    <w:rsid w:val="00BD7F76"/>
    <w:rsid w:val="00BE15C0"/>
    <w:rsid w:val="00BE1F57"/>
    <w:rsid w:val="00BE6627"/>
    <w:rsid w:val="00BF1677"/>
    <w:rsid w:val="00BF47C1"/>
    <w:rsid w:val="00BF7DDD"/>
    <w:rsid w:val="00C006F7"/>
    <w:rsid w:val="00C02A31"/>
    <w:rsid w:val="00C06F33"/>
    <w:rsid w:val="00C12A65"/>
    <w:rsid w:val="00C31E70"/>
    <w:rsid w:val="00C44426"/>
    <w:rsid w:val="00C6425F"/>
    <w:rsid w:val="00C64FAA"/>
    <w:rsid w:val="00C866F5"/>
    <w:rsid w:val="00C87DC3"/>
    <w:rsid w:val="00C94E4A"/>
    <w:rsid w:val="00CA262E"/>
    <w:rsid w:val="00CA6161"/>
    <w:rsid w:val="00CA683C"/>
    <w:rsid w:val="00CB66BE"/>
    <w:rsid w:val="00CC5850"/>
    <w:rsid w:val="00CD025B"/>
    <w:rsid w:val="00CD07FE"/>
    <w:rsid w:val="00CD267B"/>
    <w:rsid w:val="00CD31A0"/>
    <w:rsid w:val="00CE0E7A"/>
    <w:rsid w:val="00CE0FAC"/>
    <w:rsid w:val="00CE5124"/>
    <w:rsid w:val="00CF097E"/>
    <w:rsid w:val="00D009BA"/>
    <w:rsid w:val="00D02A36"/>
    <w:rsid w:val="00D0337D"/>
    <w:rsid w:val="00D150DA"/>
    <w:rsid w:val="00D21AE1"/>
    <w:rsid w:val="00D23540"/>
    <w:rsid w:val="00D24D30"/>
    <w:rsid w:val="00D323F7"/>
    <w:rsid w:val="00D3648F"/>
    <w:rsid w:val="00D439FF"/>
    <w:rsid w:val="00D43F3F"/>
    <w:rsid w:val="00D446F3"/>
    <w:rsid w:val="00D50D95"/>
    <w:rsid w:val="00D51856"/>
    <w:rsid w:val="00D53127"/>
    <w:rsid w:val="00D600FB"/>
    <w:rsid w:val="00D64123"/>
    <w:rsid w:val="00D649CF"/>
    <w:rsid w:val="00D8267C"/>
    <w:rsid w:val="00D8273E"/>
    <w:rsid w:val="00D859A6"/>
    <w:rsid w:val="00D9080D"/>
    <w:rsid w:val="00D91A36"/>
    <w:rsid w:val="00D95AAE"/>
    <w:rsid w:val="00D96161"/>
    <w:rsid w:val="00DA60C6"/>
    <w:rsid w:val="00DB489A"/>
    <w:rsid w:val="00DC5D4A"/>
    <w:rsid w:val="00DD0E73"/>
    <w:rsid w:val="00DD7004"/>
    <w:rsid w:val="00DE4295"/>
    <w:rsid w:val="00DE5DE8"/>
    <w:rsid w:val="00DE68D7"/>
    <w:rsid w:val="00DE73C3"/>
    <w:rsid w:val="00DE775E"/>
    <w:rsid w:val="00DF63A0"/>
    <w:rsid w:val="00E00CB6"/>
    <w:rsid w:val="00E07D52"/>
    <w:rsid w:val="00E114BB"/>
    <w:rsid w:val="00E12950"/>
    <w:rsid w:val="00E229F9"/>
    <w:rsid w:val="00E23905"/>
    <w:rsid w:val="00E24DD0"/>
    <w:rsid w:val="00E30D81"/>
    <w:rsid w:val="00E359A5"/>
    <w:rsid w:val="00E4299B"/>
    <w:rsid w:val="00E80DE4"/>
    <w:rsid w:val="00E86A24"/>
    <w:rsid w:val="00E86D1B"/>
    <w:rsid w:val="00E92E6E"/>
    <w:rsid w:val="00EA0C46"/>
    <w:rsid w:val="00EA1B51"/>
    <w:rsid w:val="00EB3771"/>
    <w:rsid w:val="00EB6AE9"/>
    <w:rsid w:val="00EC7755"/>
    <w:rsid w:val="00ED4988"/>
    <w:rsid w:val="00EE6641"/>
    <w:rsid w:val="00F00F95"/>
    <w:rsid w:val="00F01C0B"/>
    <w:rsid w:val="00F033EB"/>
    <w:rsid w:val="00F03941"/>
    <w:rsid w:val="00F0450E"/>
    <w:rsid w:val="00F141F1"/>
    <w:rsid w:val="00F1613D"/>
    <w:rsid w:val="00F23CF2"/>
    <w:rsid w:val="00F30539"/>
    <w:rsid w:val="00F56018"/>
    <w:rsid w:val="00F85969"/>
    <w:rsid w:val="00F86118"/>
    <w:rsid w:val="00F90ACE"/>
    <w:rsid w:val="00F948F1"/>
    <w:rsid w:val="00F96E46"/>
    <w:rsid w:val="00FA3448"/>
    <w:rsid w:val="00FA45AF"/>
    <w:rsid w:val="00FA61B7"/>
    <w:rsid w:val="00FB1BF4"/>
    <w:rsid w:val="00FC0868"/>
    <w:rsid w:val="00FD479A"/>
    <w:rsid w:val="00FD7A01"/>
    <w:rsid w:val="00FD7D56"/>
    <w:rsid w:val="00FF083B"/>
    <w:rsid w:val="00FF7169"/>
    <w:rsid w:val="00FF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2BB8"/>
  <w15:chartTrackingRefBased/>
  <w15:docId w15:val="{9D7AB245-F2EC-4F86-AC29-CEDDE154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A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D58"/>
    <w:pPr>
      <w:spacing w:after="0" w:line="240" w:lineRule="auto"/>
    </w:pPr>
  </w:style>
  <w:style w:type="paragraph" w:styleId="ListParagraph">
    <w:name w:val="List Paragraph"/>
    <w:basedOn w:val="Normal"/>
    <w:uiPriority w:val="34"/>
    <w:qFormat/>
    <w:rsid w:val="003951AC"/>
    <w:pPr>
      <w:ind w:left="720"/>
      <w:contextualSpacing/>
    </w:pPr>
  </w:style>
  <w:style w:type="paragraph" w:styleId="Header">
    <w:name w:val="header"/>
    <w:basedOn w:val="Normal"/>
    <w:link w:val="HeaderChar"/>
    <w:uiPriority w:val="99"/>
    <w:unhideWhenUsed/>
    <w:rsid w:val="009847F0"/>
    <w:pPr>
      <w:tabs>
        <w:tab w:val="center" w:pos="4680"/>
        <w:tab w:val="right" w:pos="9360"/>
      </w:tabs>
    </w:pPr>
  </w:style>
  <w:style w:type="character" w:customStyle="1" w:styleId="HeaderChar">
    <w:name w:val="Header Char"/>
    <w:basedOn w:val="DefaultParagraphFont"/>
    <w:link w:val="Header"/>
    <w:uiPriority w:val="99"/>
    <w:rsid w:val="009847F0"/>
    <w:rPr>
      <w:rFonts w:ascii="Arial" w:eastAsia="Times New Roman" w:hAnsi="Arial" w:cs="Times New Roman"/>
      <w:sz w:val="24"/>
      <w:szCs w:val="20"/>
    </w:rPr>
  </w:style>
  <w:style w:type="paragraph" w:styleId="Footer">
    <w:name w:val="footer"/>
    <w:basedOn w:val="Normal"/>
    <w:link w:val="FooterChar"/>
    <w:uiPriority w:val="99"/>
    <w:unhideWhenUsed/>
    <w:rsid w:val="009847F0"/>
    <w:pPr>
      <w:tabs>
        <w:tab w:val="center" w:pos="4680"/>
        <w:tab w:val="right" w:pos="9360"/>
      </w:tabs>
    </w:pPr>
  </w:style>
  <w:style w:type="character" w:customStyle="1" w:styleId="FooterChar">
    <w:name w:val="Footer Char"/>
    <w:basedOn w:val="DefaultParagraphFont"/>
    <w:link w:val="Footer"/>
    <w:uiPriority w:val="99"/>
    <w:rsid w:val="009847F0"/>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F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C26"/>
    <w:rPr>
      <w:rFonts w:ascii="Segoe UI" w:eastAsia="Times New Roman" w:hAnsi="Segoe UI" w:cs="Segoe UI"/>
      <w:sz w:val="18"/>
      <w:szCs w:val="18"/>
    </w:rPr>
  </w:style>
  <w:style w:type="character" w:customStyle="1" w:styleId="normaltextrun">
    <w:name w:val="normaltextrun"/>
    <w:basedOn w:val="DefaultParagraphFont"/>
    <w:rsid w:val="001A4901"/>
  </w:style>
  <w:style w:type="character" w:customStyle="1" w:styleId="eop">
    <w:name w:val="eop"/>
    <w:basedOn w:val="DefaultParagraphFont"/>
    <w:rsid w:val="001A4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4024">
      <w:bodyDiv w:val="1"/>
      <w:marLeft w:val="0"/>
      <w:marRight w:val="0"/>
      <w:marTop w:val="0"/>
      <w:marBottom w:val="0"/>
      <w:divBdr>
        <w:top w:val="none" w:sz="0" w:space="0" w:color="auto"/>
        <w:left w:val="none" w:sz="0" w:space="0" w:color="auto"/>
        <w:bottom w:val="none" w:sz="0" w:space="0" w:color="auto"/>
        <w:right w:val="none" w:sz="0" w:space="0" w:color="auto"/>
      </w:divBdr>
      <w:divsChild>
        <w:div w:id="1461221242">
          <w:marLeft w:val="0"/>
          <w:marRight w:val="0"/>
          <w:marTop w:val="240"/>
          <w:marBottom w:val="240"/>
          <w:divBdr>
            <w:top w:val="none" w:sz="0" w:space="0" w:color="auto"/>
            <w:left w:val="none" w:sz="0" w:space="0" w:color="auto"/>
            <w:bottom w:val="none" w:sz="0" w:space="0" w:color="auto"/>
            <w:right w:val="none" w:sz="0" w:space="0" w:color="auto"/>
          </w:divBdr>
        </w:div>
        <w:div w:id="596251811">
          <w:marLeft w:val="0"/>
          <w:marRight w:val="0"/>
          <w:marTop w:val="240"/>
          <w:marBottom w:val="240"/>
          <w:divBdr>
            <w:top w:val="none" w:sz="0" w:space="0" w:color="auto"/>
            <w:left w:val="none" w:sz="0" w:space="0" w:color="auto"/>
            <w:bottom w:val="none" w:sz="0" w:space="0" w:color="auto"/>
            <w:right w:val="none" w:sz="0" w:space="0" w:color="auto"/>
          </w:divBdr>
        </w:div>
        <w:div w:id="889149718">
          <w:marLeft w:val="0"/>
          <w:marRight w:val="0"/>
          <w:marTop w:val="240"/>
          <w:marBottom w:val="240"/>
          <w:divBdr>
            <w:top w:val="none" w:sz="0" w:space="0" w:color="auto"/>
            <w:left w:val="none" w:sz="0" w:space="0" w:color="auto"/>
            <w:bottom w:val="none" w:sz="0" w:space="0" w:color="auto"/>
            <w:right w:val="none" w:sz="0" w:space="0" w:color="auto"/>
          </w:divBdr>
        </w:div>
        <w:div w:id="1966160193">
          <w:marLeft w:val="0"/>
          <w:marRight w:val="0"/>
          <w:marTop w:val="240"/>
          <w:marBottom w:val="240"/>
          <w:divBdr>
            <w:top w:val="none" w:sz="0" w:space="0" w:color="auto"/>
            <w:left w:val="none" w:sz="0" w:space="0" w:color="auto"/>
            <w:bottom w:val="none" w:sz="0" w:space="0" w:color="auto"/>
            <w:right w:val="none" w:sz="0" w:space="0" w:color="auto"/>
          </w:divBdr>
        </w:div>
        <w:div w:id="304626842">
          <w:marLeft w:val="0"/>
          <w:marRight w:val="0"/>
          <w:marTop w:val="240"/>
          <w:marBottom w:val="240"/>
          <w:divBdr>
            <w:top w:val="none" w:sz="0" w:space="0" w:color="auto"/>
            <w:left w:val="none" w:sz="0" w:space="0" w:color="auto"/>
            <w:bottom w:val="none" w:sz="0" w:space="0" w:color="auto"/>
            <w:right w:val="none" w:sz="0" w:space="0" w:color="auto"/>
          </w:divBdr>
        </w:div>
        <w:div w:id="2123067926">
          <w:marLeft w:val="0"/>
          <w:marRight w:val="0"/>
          <w:marTop w:val="240"/>
          <w:marBottom w:val="240"/>
          <w:divBdr>
            <w:top w:val="none" w:sz="0" w:space="0" w:color="auto"/>
            <w:left w:val="none" w:sz="0" w:space="0" w:color="auto"/>
            <w:bottom w:val="none" w:sz="0" w:space="0" w:color="auto"/>
            <w:right w:val="none" w:sz="0" w:space="0" w:color="auto"/>
          </w:divBdr>
        </w:div>
        <w:div w:id="1318072443">
          <w:marLeft w:val="0"/>
          <w:marRight w:val="0"/>
          <w:marTop w:val="240"/>
          <w:marBottom w:val="240"/>
          <w:divBdr>
            <w:top w:val="none" w:sz="0" w:space="0" w:color="auto"/>
            <w:left w:val="none" w:sz="0" w:space="0" w:color="auto"/>
            <w:bottom w:val="none" w:sz="0" w:space="0" w:color="auto"/>
            <w:right w:val="none" w:sz="0" w:space="0" w:color="auto"/>
          </w:divBdr>
        </w:div>
        <w:div w:id="941495664">
          <w:marLeft w:val="0"/>
          <w:marRight w:val="0"/>
          <w:marTop w:val="240"/>
          <w:marBottom w:val="240"/>
          <w:divBdr>
            <w:top w:val="none" w:sz="0" w:space="0" w:color="auto"/>
            <w:left w:val="none" w:sz="0" w:space="0" w:color="auto"/>
            <w:bottom w:val="none" w:sz="0" w:space="0" w:color="auto"/>
            <w:right w:val="none" w:sz="0" w:space="0" w:color="auto"/>
          </w:divBdr>
        </w:div>
        <w:div w:id="554466197">
          <w:marLeft w:val="0"/>
          <w:marRight w:val="0"/>
          <w:marTop w:val="240"/>
          <w:marBottom w:val="240"/>
          <w:divBdr>
            <w:top w:val="none" w:sz="0" w:space="0" w:color="auto"/>
            <w:left w:val="none" w:sz="0" w:space="0" w:color="auto"/>
            <w:bottom w:val="none" w:sz="0" w:space="0" w:color="auto"/>
            <w:right w:val="none" w:sz="0" w:space="0" w:color="auto"/>
          </w:divBdr>
        </w:div>
        <w:div w:id="819077590">
          <w:marLeft w:val="0"/>
          <w:marRight w:val="0"/>
          <w:marTop w:val="240"/>
          <w:marBottom w:val="240"/>
          <w:divBdr>
            <w:top w:val="none" w:sz="0" w:space="0" w:color="auto"/>
            <w:left w:val="none" w:sz="0" w:space="0" w:color="auto"/>
            <w:bottom w:val="none" w:sz="0" w:space="0" w:color="auto"/>
            <w:right w:val="none" w:sz="0" w:space="0" w:color="auto"/>
          </w:divBdr>
        </w:div>
        <w:div w:id="406076663">
          <w:marLeft w:val="0"/>
          <w:marRight w:val="0"/>
          <w:marTop w:val="240"/>
          <w:marBottom w:val="240"/>
          <w:divBdr>
            <w:top w:val="none" w:sz="0" w:space="0" w:color="auto"/>
            <w:left w:val="none" w:sz="0" w:space="0" w:color="auto"/>
            <w:bottom w:val="none" w:sz="0" w:space="0" w:color="auto"/>
            <w:right w:val="none" w:sz="0" w:space="0" w:color="auto"/>
          </w:divBdr>
        </w:div>
        <w:div w:id="1951664263">
          <w:marLeft w:val="0"/>
          <w:marRight w:val="0"/>
          <w:marTop w:val="240"/>
          <w:marBottom w:val="240"/>
          <w:divBdr>
            <w:top w:val="none" w:sz="0" w:space="0" w:color="auto"/>
            <w:left w:val="none" w:sz="0" w:space="0" w:color="auto"/>
            <w:bottom w:val="none" w:sz="0" w:space="0" w:color="auto"/>
            <w:right w:val="none" w:sz="0" w:space="0" w:color="auto"/>
          </w:divBdr>
        </w:div>
      </w:divsChild>
    </w:div>
    <w:div w:id="20314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05ACA-1D14-407C-9292-E9EA8919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Texana Center</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 Ureste</dc:creator>
  <cp:keywords/>
  <dc:description/>
  <cp:lastModifiedBy>Shena Ureste</cp:lastModifiedBy>
  <cp:revision>2</cp:revision>
  <cp:lastPrinted>2025-10-23T18:50:00Z</cp:lastPrinted>
  <dcterms:created xsi:type="dcterms:W3CDTF">2026-02-19T16:47:00Z</dcterms:created>
  <dcterms:modified xsi:type="dcterms:W3CDTF">2026-02-19T16:47:00Z</dcterms:modified>
</cp:coreProperties>
</file>